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《3D</w:t>
      </w:r>
      <w:r>
        <w:rPr>
          <w:rFonts w:hint="eastAsia"/>
          <w:b/>
          <w:sz w:val="32"/>
          <w:szCs w:val="32"/>
        </w:rPr>
        <w:t>打印技术及实践</w:t>
      </w:r>
      <w:r>
        <w:rPr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课程名称：3D</w:t>
            </w:r>
            <w:r>
              <w:rPr>
                <w:rFonts w:hint="eastAsia" w:eastAsia="宋体"/>
                <w:b/>
                <w:sz w:val="21"/>
                <w:szCs w:val="21"/>
              </w:rPr>
              <w:t>打印技术及实践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课程英文名称：3D Printing Technology and Practice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eastAsia="宋体"/>
                <w:b/>
                <w:sz w:val="21"/>
                <w:szCs w:val="21"/>
              </w:rPr>
              <w:t>48/3/3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/>
                <w:b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  <w:r>
              <w:rPr>
                <w:rFonts w:hint="eastAsia" w:eastAsia="宋体"/>
                <w:b/>
                <w:sz w:val="21"/>
                <w:szCs w:val="21"/>
              </w:rPr>
              <w:t>反向工程技术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hint="eastAsia" w:eastAsia="宋体"/>
                <w:b/>
                <w:sz w:val="21"/>
                <w:szCs w:val="21"/>
              </w:rPr>
              <w:t>1至</w:t>
            </w:r>
            <w:r>
              <w:rPr>
                <w:rFonts w:eastAsia="宋体"/>
                <w:b/>
                <w:sz w:val="21"/>
                <w:szCs w:val="21"/>
              </w:rPr>
              <w:t>1</w:t>
            </w:r>
            <w:r>
              <w:rPr>
                <w:rFonts w:hint="eastAsia" w:eastAsia="宋体"/>
                <w:b/>
                <w:sz w:val="21"/>
                <w:szCs w:val="21"/>
              </w:rPr>
              <w:t>6周，周二</w:t>
            </w:r>
            <w:r>
              <w:rPr>
                <w:rFonts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</w:rPr>
              <w:t>5</w:t>
            </w:r>
            <w:r>
              <w:rPr>
                <w:rFonts w:eastAsia="宋体"/>
                <w:b/>
                <w:sz w:val="21"/>
                <w:szCs w:val="21"/>
              </w:rPr>
              <w:t>-</w:t>
            </w:r>
            <w:r>
              <w:rPr>
                <w:rFonts w:hint="eastAsia" w:eastAsia="宋体"/>
                <w:b/>
                <w:sz w:val="21"/>
                <w:szCs w:val="21"/>
              </w:rPr>
              <w:t>7节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eastAsia="宋体"/>
                <w:b/>
                <w:sz w:val="21"/>
                <w:szCs w:val="21"/>
              </w:rPr>
              <w:t>机电楼</w:t>
            </w:r>
            <w:r>
              <w:rPr>
                <w:rFonts w:eastAsia="宋体"/>
                <w:b/>
                <w:sz w:val="21"/>
                <w:szCs w:val="21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2018精密制造1班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吕杰融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课前、课间和课后；教室；网络、交流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解析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3D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打印机：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3D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打印机的科学与艺术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》，</w:t>
            </w:r>
            <w:r>
              <w:rPr>
                <w:rFonts w:hint="eastAsia" w:eastAsiaTheme="minorEastAsia"/>
                <w:b/>
                <w:sz w:val="21"/>
                <w:szCs w:val="21"/>
                <w:lang w:eastAsia="zh-CN"/>
              </w:rPr>
              <w:t>程晨，机械工业出版社，</w:t>
            </w:r>
            <w:r>
              <w:rPr>
                <w:rFonts w:hint="eastAsia" w:ascii="PMingLiU" w:hAnsi="PMingLiU"/>
                <w:b/>
                <w:sz w:val="21"/>
                <w:szCs w:val="21"/>
                <w:lang w:eastAsia="zh-TW"/>
              </w:rPr>
              <w:t>2013</w:t>
            </w: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3D 打印：从想象到现实；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3D 打印：三维智能数字化创造；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了解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3D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打印的历史及发展现状（理解）；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掌握正向三维工程设计及工程设计（分析）。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掌握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3D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打印技术的基本原理及过程（运用）；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针对不同的材料，掌握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3D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打印的工艺设计（综合）。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 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 养成理论联系实际、科学严谨、认真细致、实事求是的科学态度和职业道德。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应用数学、基础科学和机械设计制造及其自动化专业知识能力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设计与执行机械设计制造及其自动化专业相关实验，以及分析与解释相关数据的能力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3.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机械工程领域所需技能、技术以及实用软硬件工具的能力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4.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机械工程系统、零部件或工艺流程的设计能力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5.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发掘、分析与解决复杂机械工程问题的能力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．认识科技发展现状与趋势，了解工程技术对环境、社会及全球的影响，并培养持续学习的习惯与能力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．理解职业道德、专业伦理与认知社会责任的能力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-2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3D 打印</w:t>
            </w:r>
            <w:r>
              <w:rPr>
                <w:rFonts w:eastAsiaTheme="minorEastAsia"/>
                <w:sz w:val="21"/>
                <w:szCs w:val="21"/>
              </w:rPr>
              <w:t>绪论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打印技术的发展历史及现状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打印技术的发展历史及现状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打印技术的发展历史及现状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介绍3D 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的演变过程，历代伟人的巨大贡献，培养学生的爱国精神。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3-4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 xml:space="preserve">3D </w:t>
            </w:r>
            <w:r>
              <w:rPr>
                <w:rFonts w:hint="eastAsia" w:eastAsiaTheme="minorEastAsia"/>
                <w:sz w:val="21"/>
                <w:szCs w:val="21"/>
              </w:rPr>
              <w:t>打印工艺设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</w:rPr>
              <w:t>计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机构造及原理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机构造及原理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机构造及原理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介绍3D 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打印技术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的演变过程，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3D打印</w:t>
            </w:r>
            <w:r>
              <w:rPr>
                <w:rFonts w:hint="eastAsia" w:eastAsiaTheme="minorEastAsia"/>
                <w:sz w:val="21"/>
                <w:szCs w:val="21"/>
              </w:rPr>
              <w:t>工艺</w:t>
            </w: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報告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打印机构造及原理回顾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机构造及技术汇整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机构造及技术汇整</w:t>
            </w:r>
          </w:p>
          <w:p>
            <w:pPr>
              <w:spacing w:line="0" w:lineRule="atLeast"/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课程思政融入点：学生藉由报告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打印机构造及技术汇整，培养学生的崇尚科学、探究科学学习态度。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6-7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3D 打印材料分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析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了解不同打印材料的特性，并选择合适的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成型技术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：3D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不同打印材料的特性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选择合适的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成型技术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  <w:r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介绍3D 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打印不同打印材料的特性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培养学生的崇尚科学、探究科学学习态度。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8-11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软件编程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打印技术软件编程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打印机软件编程</w:t>
            </w:r>
          </w:p>
          <w:p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掌握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打印机软件编程</w:t>
            </w:r>
          </w:p>
          <w:p>
            <w:pPr>
              <w:spacing w:after="0" w:line="36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课程思政融入点：教授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3D 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打印机软件编程，培养学生的崇尚科学、探究科学学习态度。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12-13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硬件设计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打印机硬件设计</w:t>
            </w:r>
          </w:p>
          <w:p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打印机硬件设计</w:t>
            </w:r>
          </w:p>
          <w:p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掌握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3D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打印机硬件设计</w:t>
            </w: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课程思政融入点：教授</w:t>
            </w:r>
            <w:r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打印硬件设计，培养学生的崇尚科学、探究科学学习态度。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39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14-16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3D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打印机实务组装与打印</w:t>
            </w:r>
          </w:p>
        </w:tc>
        <w:tc>
          <w:tcPr>
            <w:tcW w:w="623" w:type="dxa"/>
            <w:vAlign w:val="center"/>
          </w:tcPr>
          <w:p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MingLiU" w:hAnsi="PMingLiU"/>
                <w:color w:val="000000" w:themeColor="text1"/>
                <w:sz w:val="2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打印机组装概念与实务打印，藉此评估</w:t>
            </w:r>
            <w:r>
              <w:rPr>
                <w:rFonts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打印机打印效果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打印机组装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难点</w:t>
            </w: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ascii="PMingLiU" w:hAnsi="PMingLiU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打印机打印品质</w:t>
            </w:r>
          </w:p>
          <w:p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课程思政融入点：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藉由实务组装</w:t>
            </w:r>
            <w:r>
              <w:rPr>
                <w:rFonts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3D</w:t>
            </w:r>
            <w:r>
              <w:rPr>
                <w:rFonts w:hint="eastAsia"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打印机</w:t>
            </w:r>
            <w:r>
              <w:rPr>
                <w:rFonts w:hint="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，引导学生形成正确的人生观、价值观；要求学生处理实验数据必须坚持实事求实、严谨的科学态度；要求学生实验过程中主动思考理论原理，在实验过程中去验证实验原理，使理论与实践相辅相成。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实验，</w:t>
            </w: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人一组，须完成实验预习报告、实验报告。实验报告须有详细的实验记录。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期中上机考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期末报告考核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依报告时间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(5%)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、内容含量及问题回答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(15)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、纸本报告表现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(10)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2085975</wp:posOffset>
                  </wp:positionH>
                  <wp:positionV relativeFrom="paragraph">
                    <wp:posOffset>179070</wp:posOffset>
                  </wp:positionV>
                  <wp:extent cx="1597025" cy="671830"/>
                  <wp:effectExtent l="0" t="0" r="3175" b="13970"/>
                  <wp:wrapNone/>
                  <wp:docPr id="1" name="图片 1" descr="吕杰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吕杰融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61F30"/>
    <w:rsid w:val="00171228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91E9C"/>
    <w:rsid w:val="00394129"/>
    <w:rsid w:val="003C66D8"/>
    <w:rsid w:val="003E2BAB"/>
    <w:rsid w:val="003E66A6"/>
    <w:rsid w:val="00400C26"/>
    <w:rsid w:val="00414FC8"/>
    <w:rsid w:val="004266CA"/>
    <w:rsid w:val="00457E42"/>
    <w:rsid w:val="004B3994"/>
    <w:rsid w:val="004B7C67"/>
    <w:rsid w:val="004D29DE"/>
    <w:rsid w:val="004E0481"/>
    <w:rsid w:val="004E7804"/>
    <w:rsid w:val="00501F31"/>
    <w:rsid w:val="005639AB"/>
    <w:rsid w:val="005805E8"/>
    <w:rsid w:val="005911D3"/>
    <w:rsid w:val="005B10C8"/>
    <w:rsid w:val="005F174F"/>
    <w:rsid w:val="00615B80"/>
    <w:rsid w:val="00631FA7"/>
    <w:rsid w:val="0063410F"/>
    <w:rsid w:val="006544A1"/>
    <w:rsid w:val="0065651C"/>
    <w:rsid w:val="00670375"/>
    <w:rsid w:val="006E1924"/>
    <w:rsid w:val="00733AFF"/>
    <w:rsid w:val="00735FDE"/>
    <w:rsid w:val="007638E7"/>
    <w:rsid w:val="00770F0D"/>
    <w:rsid w:val="00776AF2"/>
    <w:rsid w:val="00781F41"/>
    <w:rsid w:val="00785779"/>
    <w:rsid w:val="0079322F"/>
    <w:rsid w:val="0079776A"/>
    <w:rsid w:val="007A154B"/>
    <w:rsid w:val="007B7195"/>
    <w:rsid w:val="007C0FBE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93B2B"/>
    <w:rsid w:val="00AA199F"/>
    <w:rsid w:val="00AB00C2"/>
    <w:rsid w:val="00AD3447"/>
    <w:rsid w:val="00AE48DD"/>
    <w:rsid w:val="00AF342D"/>
    <w:rsid w:val="00B05FEC"/>
    <w:rsid w:val="00B33509"/>
    <w:rsid w:val="00B947CE"/>
    <w:rsid w:val="00BB35F5"/>
    <w:rsid w:val="00BC47DA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5556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1752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  <w:rsid w:val="64173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標楷體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C3A05-5A82-4A45-AD61-73F4AD689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327</Words>
  <Characters>1868</Characters>
  <Lines>15</Lines>
  <Paragraphs>4</Paragraphs>
  <TotalTime>58</TotalTime>
  <ScaleCrop>false</ScaleCrop>
  <LinksUpToDate>false</LinksUpToDate>
  <CharactersWithSpaces>2191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2019-09-07T14:19:00Z</dcterms:created>
  <dc:creator>lenovo</dc:creator>
  <cp:lastModifiedBy>落情湖</cp:lastModifiedBy>
  <cp:lastPrinted>2017-01-05T16:24:00Z</cp:lastPrinted>
  <dcterms:modified xsi:type="dcterms:W3CDTF">2019-09-27T03:09:29Z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