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93" w:rsidRDefault="00351E3A">
      <w:pPr>
        <w:jc w:val="center"/>
        <w:rPr>
          <w:rFonts w:ascii="宋体" w:eastAsiaTheme="minorEastAsia" w:hAnsi="宋体"/>
          <w:b/>
          <w:sz w:val="32"/>
          <w:szCs w:val="32"/>
          <w:lang w:eastAsia="zh-CN"/>
        </w:rPr>
      </w:pPr>
      <w:r>
        <w:rPr>
          <w:rFonts w:ascii="宋体" w:hAnsi="宋体" w:hint="eastAsia"/>
          <w:b/>
          <w:sz w:val="32"/>
          <w:szCs w:val="32"/>
        </w:rPr>
        <w:t>《</w:t>
      </w:r>
      <w:r>
        <w:rPr>
          <w:rFonts w:ascii="宋体" w:eastAsia="宋体" w:hAnsi="宋体" w:hint="eastAsia"/>
          <w:b/>
          <w:sz w:val="32"/>
          <w:szCs w:val="32"/>
          <w:lang w:eastAsia="zh-CN"/>
        </w:rPr>
        <w:t>统计学</w:t>
      </w:r>
      <w:r>
        <w:rPr>
          <w:rFonts w:ascii="宋体" w:eastAsia="宋体" w:hAnsi="宋体" w:hint="eastAsia"/>
          <w:b/>
          <w:sz w:val="32"/>
          <w:szCs w:val="32"/>
          <w:lang w:eastAsia="zh-CN"/>
        </w:rPr>
        <w:t>2</w:t>
      </w:r>
      <w:r>
        <w:rPr>
          <w:rFonts w:ascii="宋体" w:hAnsi="宋体" w:hint="eastAsia"/>
          <w:b/>
          <w:sz w:val="32"/>
          <w:szCs w:val="32"/>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1360"/>
        <w:gridCol w:w="369"/>
        <w:gridCol w:w="623"/>
        <w:gridCol w:w="1550"/>
        <w:gridCol w:w="270"/>
        <w:gridCol w:w="590"/>
        <w:gridCol w:w="1701"/>
        <w:gridCol w:w="708"/>
        <w:gridCol w:w="490"/>
        <w:gridCol w:w="1091"/>
      </w:tblGrid>
      <w:tr w:rsidR="00BB6293">
        <w:trPr>
          <w:trHeight w:val="340"/>
          <w:jc w:val="center"/>
        </w:trPr>
        <w:tc>
          <w:tcPr>
            <w:tcW w:w="4551" w:type="dxa"/>
            <w:gridSpan w:val="5"/>
            <w:vAlign w:val="center"/>
          </w:tcPr>
          <w:p w:rsidR="00BB6293" w:rsidRDefault="00351E3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课程名称：</w:t>
            </w:r>
            <w:r>
              <w:rPr>
                <w:rFonts w:ascii="宋体" w:eastAsia="宋体" w:hAnsi="宋体" w:hint="eastAsia"/>
                <w:sz w:val="21"/>
                <w:szCs w:val="21"/>
                <w:lang w:eastAsia="zh-CN"/>
              </w:rPr>
              <w:t>统计学</w:t>
            </w:r>
            <w:r>
              <w:rPr>
                <w:rFonts w:ascii="宋体" w:eastAsia="宋体" w:hAnsi="宋体" w:hint="eastAsia"/>
                <w:sz w:val="21"/>
                <w:szCs w:val="21"/>
                <w:lang w:eastAsia="zh-CN"/>
              </w:rPr>
              <w:t>2</w:t>
            </w:r>
          </w:p>
        </w:tc>
        <w:tc>
          <w:tcPr>
            <w:tcW w:w="4850" w:type="dxa"/>
            <w:gridSpan w:val="6"/>
            <w:vAlign w:val="center"/>
          </w:tcPr>
          <w:p w:rsidR="00BB6293" w:rsidRDefault="00351E3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课程类别（必修</w:t>
            </w:r>
            <w:r>
              <w:rPr>
                <w:rFonts w:ascii="宋体" w:eastAsia="宋体" w:hAnsi="宋体" w:hint="eastAsia"/>
                <w:b/>
                <w:sz w:val="21"/>
                <w:szCs w:val="21"/>
                <w:lang w:eastAsia="zh-CN"/>
              </w:rPr>
              <w:t>/</w:t>
            </w:r>
            <w:r>
              <w:rPr>
                <w:rFonts w:ascii="宋体" w:eastAsia="宋体" w:hAnsi="宋体" w:hint="eastAsia"/>
                <w:b/>
                <w:sz w:val="21"/>
                <w:szCs w:val="21"/>
                <w:lang w:eastAsia="zh-CN"/>
              </w:rPr>
              <w:t>选修）：</w:t>
            </w:r>
            <w:r>
              <w:rPr>
                <w:rFonts w:ascii="宋体" w:eastAsia="宋体" w:hAnsi="宋体" w:hint="eastAsia"/>
                <w:sz w:val="21"/>
                <w:szCs w:val="21"/>
                <w:lang w:eastAsia="zh-CN"/>
              </w:rPr>
              <w:t xml:space="preserve"> </w:t>
            </w:r>
            <w:r>
              <w:rPr>
                <w:rFonts w:ascii="宋体" w:eastAsia="宋体" w:hAnsi="宋体" w:hint="eastAsia"/>
                <w:sz w:val="21"/>
                <w:szCs w:val="21"/>
                <w:lang w:eastAsia="zh-CN"/>
              </w:rPr>
              <w:t>必修</w:t>
            </w:r>
          </w:p>
        </w:tc>
      </w:tr>
      <w:tr w:rsidR="00BB6293">
        <w:trPr>
          <w:trHeight w:val="340"/>
          <w:jc w:val="center"/>
        </w:trPr>
        <w:tc>
          <w:tcPr>
            <w:tcW w:w="9401" w:type="dxa"/>
            <w:gridSpan w:val="11"/>
            <w:vAlign w:val="center"/>
          </w:tcPr>
          <w:p w:rsidR="00BB6293" w:rsidRDefault="00351E3A">
            <w:pPr>
              <w:tabs>
                <w:tab w:val="left" w:pos="1440"/>
              </w:tabs>
              <w:spacing w:after="0" w:line="0" w:lineRule="atLeast"/>
              <w:outlineLvl w:val="0"/>
              <w:rPr>
                <w:rFonts w:ascii="宋体" w:eastAsia="宋体" w:hAnsi="宋体"/>
                <w:b/>
                <w:sz w:val="21"/>
                <w:szCs w:val="21"/>
              </w:rPr>
            </w:pPr>
            <w:r>
              <w:rPr>
                <w:rFonts w:ascii="宋体" w:eastAsia="宋体" w:hAnsi="宋体" w:hint="eastAsia"/>
                <w:b/>
                <w:sz w:val="21"/>
                <w:szCs w:val="21"/>
              </w:rPr>
              <w:t>课程英文名称：</w:t>
            </w:r>
            <w:r>
              <w:rPr>
                <w:rFonts w:ascii="宋体" w:eastAsia="宋体" w:hAnsi="宋体" w:hint="eastAsia"/>
                <w:b/>
                <w:sz w:val="21"/>
                <w:szCs w:val="21"/>
              </w:rPr>
              <w:t xml:space="preserve"> </w:t>
            </w:r>
            <w:r>
              <w:rPr>
                <w:rFonts w:ascii="宋体" w:eastAsia="宋体" w:hAnsi="宋体" w:hint="eastAsia"/>
                <w:b/>
                <w:sz w:val="21"/>
                <w:szCs w:val="21"/>
                <w:lang w:eastAsia="zh-CN"/>
              </w:rPr>
              <w:t>statistics</w:t>
            </w:r>
            <w:r>
              <w:rPr>
                <w:rFonts w:asciiTheme="majorEastAsia" w:eastAsiaTheme="majorEastAsia" w:hAnsiTheme="majorEastAsia" w:cstheme="majorEastAsia" w:hint="eastAsia"/>
                <w:b/>
                <w:sz w:val="21"/>
                <w:szCs w:val="21"/>
                <w:lang w:eastAsia="zh-CN"/>
              </w:rPr>
              <w:t>（</w:t>
            </w:r>
            <w:r>
              <w:rPr>
                <w:rFonts w:asciiTheme="majorEastAsia" w:eastAsiaTheme="majorEastAsia" w:hAnsiTheme="majorEastAsia" w:cstheme="majorEastAsia" w:hint="eastAsia"/>
                <w:color w:val="333333"/>
                <w:sz w:val="21"/>
                <w:szCs w:val="21"/>
                <w:shd w:val="clear" w:color="auto" w:fill="FFFFFF"/>
              </w:rPr>
              <w:t xml:space="preserve">stage </w:t>
            </w:r>
            <w:r>
              <w:rPr>
                <w:rFonts w:asciiTheme="majorEastAsia" w:eastAsiaTheme="majorEastAsia" w:hAnsiTheme="majorEastAsia" w:cstheme="majorEastAsia" w:hint="eastAsia"/>
                <w:color w:val="333333"/>
                <w:sz w:val="21"/>
                <w:szCs w:val="21"/>
                <w:shd w:val="clear" w:color="auto" w:fill="FFFFFF"/>
                <w:lang w:eastAsia="zh-CN"/>
              </w:rPr>
              <w:t>two</w:t>
            </w:r>
            <w:r>
              <w:rPr>
                <w:rFonts w:asciiTheme="majorEastAsia" w:eastAsiaTheme="majorEastAsia" w:hAnsiTheme="majorEastAsia" w:cstheme="majorEastAsia" w:hint="eastAsia"/>
                <w:b/>
                <w:sz w:val="21"/>
                <w:szCs w:val="21"/>
                <w:lang w:eastAsia="zh-CN"/>
              </w:rPr>
              <w:t>）</w:t>
            </w:r>
          </w:p>
        </w:tc>
      </w:tr>
      <w:tr w:rsidR="00BB6293">
        <w:trPr>
          <w:trHeight w:val="340"/>
          <w:jc w:val="center"/>
        </w:trPr>
        <w:tc>
          <w:tcPr>
            <w:tcW w:w="4551" w:type="dxa"/>
            <w:gridSpan w:val="5"/>
            <w:vAlign w:val="center"/>
          </w:tcPr>
          <w:p w:rsidR="00BB6293" w:rsidRDefault="00351E3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总学时</w:t>
            </w:r>
            <w:r>
              <w:rPr>
                <w:rFonts w:ascii="宋体" w:eastAsia="宋体" w:hAnsi="宋体" w:hint="eastAsia"/>
                <w:b/>
                <w:sz w:val="21"/>
                <w:szCs w:val="21"/>
              </w:rPr>
              <w:t>/</w:t>
            </w:r>
            <w:r>
              <w:rPr>
                <w:rFonts w:ascii="宋体" w:eastAsia="宋体" w:hAnsi="宋体" w:hint="eastAsia"/>
                <w:b/>
                <w:sz w:val="21"/>
                <w:szCs w:val="21"/>
              </w:rPr>
              <w:t>周学时</w:t>
            </w:r>
            <w:r>
              <w:rPr>
                <w:rFonts w:ascii="宋体" w:eastAsia="宋体" w:hAnsi="宋体" w:hint="eastAsia"/>
                <w:b/>
                <w:sz w:val="21"/>
                <w:szCs w:val="21"/>
              </w:rPr>
              <w:t>/</w:t>
            </w:r>
            <w:r>
              <w:rPr>
                <w:rFonts w:ascii="宋体" w:eastAsia="宋体" w:hAnsi="宋体" w:hint="eastAsia"/>
                <w:b/>
                <w:sz w:val="21"/>
                <w:szCs w:val="21"/>
              </w:rPr>
              <w:t>学分：</w:t>
            </w:r>
            <w:r>
              <w:rPr>
                <w:rFonts w:ascii="宋体" w:eastAsia="宋体" w:hAnsi="宋体" w:hint="eastAsia"/>
                <w:b/>
                <w:sz w:val="21"/>
                <w:szCs w:val="21"/>
                <w:lang w:eastAsia="zh-CN"/>
              </w:rPr>
              <w:t>36/2/2</w:t>
            </w:r>
          </w:p>
        </w:tc>
        <w:tc>
          <w:tcPr>
            <w:tcW w:w="4850" w:type="dxa"/>
            <w:gridSpan w:val="6"/>
            <w:vAlign w:val="center"/>
          </w:tcPr>
          <w:p w:rsidR="00BB6293" w:rsidRDefault="00351E3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其中实验（实训、讨论等）学时：</w:t>
            </w:r>
            <w:r>
              <w:rPr>
                <w:rFonts w:ascii="宋体" w:eastAsia="宋体" w:hAnsi="宋体" w:hint="eastAsia"/>
                <w:b/>
                <w:sz w:val="21"/>
                <w:szCs w:val="21"/>
                <w:lang w:eastAsia="zh-CN"/>
              </w:rPr>
              <w:t>8</w:t>
            </w:r>
          </w:p>
        </w:tc>
      </w:tr>
      <w:tr w:rsidR="00BB6293">
        <w:trPr>
          <w:trHeight w:val="340"/>
          <w:jc w:val="center"/>
        </w:trPr>
        <w:tc>
          <w:tcPr>
            <w:tcW w:w="4551" w:type="dxa"/>
            <w:gridSpan w:val="5"/>
            <w:vAlign w:val="center"/>
          </w:tcPr>
          <w:p w:rsidR="00BB6293" w:rsidRDefault="00351E3A">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rPr>
              <w:t>先修课程：</w:t>
            </w:r>
            <w:r>
              <w:rPr>
                <w:rFonts w:asciiTheme="minorEastAsia" w:eastAsiaTheme="minorEastAsia" w:hAnsiTheme="minorEastAsia" w:cstheme="minorEastAsia" w:hint="eastAsia"/>
                <w:sz w:val="21"/>
                <w:szCs w:val="21"/>
                <w:lang w:eastAsia="zh-CN"/>
              </w:rPr>
              <w:t>高等数学</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eastAsia="zh-CN"/>
              </w:rPr>
              <w:t>概率论与数理统计、线性代数、统计学</w:t>
            </w:r>
            <w:r>
              <w:rPr>
                <w:rFonts w:asciiTheme="minorEastAsia" w:eastAsiaTheme="minorEastAsia" w:hAnsiTheme="minorEastAsia" w:cstheme="minorEastAsia" w:hint="eastAsia"/>
                <w:sz w:val="21"/>
                <w:szCs w:val="21"/>
                <w:lang w:eastAsia="zh-CN"/>
              </w:rPr>
              <w:t>1</w:t>
            </w:r>
            <w:r>
              <w:rPr>
                <w:rFonts w:asciiTheme="minorEastAsia" w:eastAsiaTheme="minorEastAsia" w:hAnsiTheme="minorEastAsia" w:cstheme="minorEastAsia" w:hint="eastAsia"/>
                <w:bCs/>
                <w:sz w:val="21"/>
                <w:szCs w:val="21"/>
                <w:lang w:eastAsia="zh-CN"/>
              </w:rPr>
              <w:t>（经济统计学）</w:t>
            </w:r>
          </w:p>
        </w:tc>
        <w:tc>
          <w:tcPr>
            <w:tcW w:w="4850" w:type="dxa"/>
            <w:gridSpan w:val="6"/>
            <w:vAlign w:val="center"/>
          </w:tcPr>
          <w:p w:rsidR="00BB6293" w:rsidRDefault="00BB6293">
            <w:pPr>
              <w:tabs>
                <w:tab w:val="left" w:pos="1440"/>
              </w:tabs>
              <w:spacing w:after="0" w:line="0" w:lineRule="atLeast"/>
              <w:outlineLvl w:val="0"/>
              <w:rPr>
                <w:rFonts w:ascii="宋体" w:eastAsia="宋体" w:hAnsi="宋体"/>
                <w:b/>
                <w:sz w:val="21"/>
                <w:szCs w:val="21"/>
              </w:rPr>
            </w:pPr>
          </w:p>
        </w:tc>
      </w:tr>
      <w:tr w:rsidR="00BB6293">
        <w:trPr>
          <w:trHeight w:val="340"/>
          <w:jc w:val="center"/>
        </w:trPr>
        <w:tc>
          <w:tcPr>
            <w:tcW w:w="4551" w:type="dxa"/>
            <w:gridSpan w:val="5"/>
            <w:vAlign w:val="center"/>
          </w:tcPr>
          <w:p w:rsidR="00BB6293" w:rsidRDefault="00351E3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授课时间：</w:t>
            </w:r>
            <w:r>
              <w:rPr>
                <w:rFonts w:ascii="宋体" w:eastAsia="宋体" w:hAnsi="宋体" w:hint="eastAsia"/>
                <w:b/>
                <w:sz w:val="21"/>
                <w:szCs w:val="21"/>
                <w:lang w:eastAsia="zh-CN"/>
              </w:rPr>
              <w:t>周二</w:t>
            </w:r>
            <w:r>
              <w:rPr>
                <w:rFonts w:ascii="宋体" w:eastAsia="宋体" w:hAnsi="宋体" w:hint="eastAsia"/>
                <w:b/>
                <w:sz w:val="21"/>
                <w:szCs w:val="21"/>
                <w:lang w:eastAsia="zh-CN"/>
              </w:rPr>
              <w:t>3-4</w:t>
            </w:r>
            <w:r>
              <w:rPr>
                <w:rFonts w:ascii="宋体" w:eastAsia="宋体" w:hAnsi="宋体" w:hint="eastAsia"/>
                <w:b/>
                <w:sz w:val="21"/>
                <w:szCs w:val="21"/>
                <w:lang w:eastAsia="zh-CN"/>
              </w:rPr>
              <w:t>节</w:t>
            </w:r>
          </w:p>
        </w:tc>
        <w:tc>
          <w:tcPr>
            <w:tcW w:w="4850" w:type="dxa"/>
            <w:gridSpan w:val="6"/>
            <w:vAlign w:val="center"/>
          </w:tcPr>
          <w:p w:rsidR="00BB6293" w:rsidRDefault="00351E3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授课地点：</w:t>
            </w:r>
            <w:r>
              <w:rPr>
                <w:rFonts w:asciiTheme="minorEastAsia" w:eastAsiaTheme="minorEastAsia" w:hAnsiTheme="minorEastAsia" w:cstheme="minorEastAsia" w:hint="eastAsia"/>
                <w:sz w:val="21"/>
                <w:szCs w:val="21"/>
              </w:rPr>
              <w:t>莞城</w:t>
            </w:r>
            <w:r>
              <w:rPr>
                <w:rFonts w:asciiTheme="minorEastAsia" w:eastAsiaTheme="minorEastAsia" w:hAnsiTheme="minorEastAsia" w:cstheme="minorEastAsia" w:hint="eastAsia"/>
                <w:sz w:val="21"/>
                <w:szCs w:val="21"/>
                <w:lang w:eastAsia="zh-CN"/>
              </w:rPr>
              <w:t xml:space="preserve"> 6302</w:t>
            </w:r>
          </w:p>
        </w:tc>
      </w:tr>
      <w:tr w:rsidR="00BB6293">
        <w:trPr>
          <w:trHeight w:val="340"/>
          <w:jc w:val="center"/>
        </w:trPr>
        <w:tc>
          <w:tcPr>
            <w:tcW w:w="9401" w:type="dxa"/>
            <w:gridSpan w:val="11"/>
            <w:vAlign w:val="center"/>
          </w:tcPr>
          <w:p w:rsidR="00BB6293" w:rsidRDefault="00351E3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rPr>
              <w:t>授课对象：</w:t>
            </w:r>
            <w:r>
              <w:rPr>
                <w:rFonts w:ascii="宋体" w:eastAsia="宋体" w:hAnsi="宋体" w:hint="eastAsia"/>
                <w:b/>
                <w:sz w:val="21"/>
                <w:szCs w:val="21"/>
              </w:rPr>
              <w:t xml:space="preserve"> </w:t>
            </w:r>
            <w:r>
              <w:rPr>
                <w:rFonts w:ascii="宋体" w:eastAsia="宋体" w:hAnsi="宋体" w:hint="eastAsia"/>
                <w:b/>
                <w:sz w:val="21"/>
                <w:szCs w:val="21"/>
                <w:lang w:eastAsia="zh-CN"/>
              </w:rPr>
              <w:t>17</w:t>
            </w:r>
            <w:r>
              <w:rPr>
                <w:rFonts w:ascii="宋体" w:eastAsia="宋体" w:hAnsi="宋体" w:hint="eastAsia"/>
                <w:b/>
                <w:sz w:val="21"/>
                <w:szCs w:val="21"/>
                <w:lang w:eastAsia="zh-CN"/>
              </w:rPr>
              <w:t>金融学</w:t>
            </w:r>
            <w:r>
              <w:rPr>
                <w:rFonts w:ascii="宋体" w:eastAsia="宋体" w:hAnsi="宋体" w:hint="eastAsia"/>
                <w:b/>
                <w:sz w:val="21"/>
                <w:szCs w:val="21"/>
                <w:lang w:eastAsia="zh-CN"/>
              </w:rPr>
              <w:t>1,2</w:t>
            </w:r>
            <w:r>
              <w:rPr>
                <w:rFonts w:ascii="宋体" w:eastAsia="宋体" w:hAnsi="宋体" w:hint="eastAsia"/>
                <w:b/>
                <w:sz w:val="21"/>
                <w:szCs w:val="21"/>
                <w:lang w:eastAsia="zh-CN"/>
              </w:rPr>
              <w:t>班</w:t>
            </w:r>
          </w:p>
        </w:tc>
      </w:tr>
      <w:tr w:rsidR="00BB6293">
        <w:trPr>
          <w:trHeight w:val="340"/>
          <w:jc w:val="center"/>
        </w:trPr>
        <w:tc>
          <w:tcPr>
            <w:tcW w:w="9401" w:type="dxa"/>
            <w:gridSpan w:val="11"/>
            <w:vAlign w:val="center"/>
          </w:tcPr>
          <w:p w:rsidR="00BB6293" w:rsidRDefault="00351E3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开课院</w:t>
            </w:r>
            <w:r>
              <w:rPr>
                <w:rFonts w:ascii="宋体" w:eastAsia="宋体" w:hAnsi="宋体" w:hint="eastAsia"/>
                <w:b/>
                <w:sz w:val="21"/>
                <w:szCs w:val="21"/>
                <w:lang w:eastAsia="zh-CN"/>
              </w:rPr>
              <w:t>系</w:t>
            </w:r>
            <w:r>
              <w:rPr>
                <w:rFonts w:ascii="宋体" w:eastAsia="宋体" w:hAnsi="宋体" w:hint="eastAsia"/>
                <w:b/>
                <w:sz w:val="21"/>
                <w:szCs w:val="21"/>
              </w:rPr>
              <w:t>：</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粤台产业科技学院</w:t>
            </w:r>
          </w:p>
        </w:tc>
      </w:tr>
      <w:tr w:rsidR="00BB6293">
        <w:trPr>
          <w:trHeight w:val="340"/>
          <w:jc w:val="center"/>
        </w:trPr>
        <w:tc>
          <w:tcPr>
            <w:tcW w:w="9401" w:type="dxa"/>
            <w:gridSpan w:val="11"/>
            <w:vAlign w:val="center"/>
          </w:tcPr>
          <w:p w:rsidR="00BB6293" w:rsidRDefault="00351E3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任课教师姓名</w:t>
            </w:r>
            <w:r>
              <w:rPr>
                <w:rFonts w:ascii="宋体" w:eastAsia="宋体" w:hAnsi="宋体" w:hint="eastAsia"/>
                <w:b/>
                <w:sz w:val="21"/>
                <w:szCs w:val="21"/>
                <w:lang w:eastAsia="zh-CN"/>
              </w:rPr>
              <w:t>/</w:t>
            </w:r>
            <w:r>
              <w:rPr>
                <w:rFonts w:ascii="宋体" w:eastAsia="宋体" w:hAnsi="宋体" w:hint="eastAsia"/>
                <w:b/>
                <w:sz w:val="21"/>
                <w:szCs w:val="21"/>
                <w:lang w:eastAsia="zh-CN"/>
              </w:rPr>
              <w:t>职称：</w:t>
            </w:r>
            <w:r>
              <w:rPr>
                <w:rFonts w:asciiTheme="minorEastAsia" w:eastAsiaTheme="minorEastAsia" w:hAnsiTheme="minorEastAsia" w:cstheme="minorEastAsia" w:hint="eastAsia"/>
                <w:sz w:val="21"/>
                <w:szCs w:val="21"/>
                <w:lang w:eastAsia="zh-CN"/>
              </w:rPr>
              <w:t>赖沛东</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讲师</w:t>
            </w:r>
          </w:p>
        </w:tc>
      </w:tr>
      <w:tr w:rsidR="00BB6293">
        <w:trPr>
          <w:trHeight w:val="340"/>
          <w:jc w:val="center"/>
        </w:trPr>
        <w:tc>
          <w:tcPr>
            <w:tcW w:w="4551" w:type="dxa"/>
            <w:gridSpan w:val="5"/>
            <w:vAlign w:val="center"/>
          </w:tcPr>
          <w:p w:rsidR="00BB6293" w:rsidRDefault="00351E3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联系电话：</w:t>
            </w:r>
            <w:r>
              <w:rPr>
                <w:rFonts w:ascii="宋体" w:eastAsia="宋体" w:hAnsi="宋体" w:hint="eastAsia"/>
                <w:b/>
                <w:sz w:val="21"/>
                <w:szCs w:val="21"/>
                <w:lang w:eastAsia="zh-CN"/>
              </w:rPr>
              <w:t>13537359757</w:t>
            </w:r>
          </w:p>
        </w:tc>
        <w:tc>
          <w:tcPr>
            <w:tcW w:w="4850" w:type="dxa"/>
            <w:gridSpan w:val="6"/>
            <w:vAlign w:val="center"/>
          </w:tcPr>
          <w:p w:rsidR="00BB6293" w:rsidRDefault="00351E3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Email:</w:t>
            </w:r>
            <w:r>
              <w:rPr>
                <w:rFonts w:ascii="宋体" w:eastAsia="宋体" w:hAnsi="宋体" w:hint="eastAsia"/>
                <w:b/>
                <w:sz w:val="21"/>
                <w:szCs w:val="21"/>
                <w:lang w:eastAsia="zh-CN"/>
              </w:rPr>
              <w:t>451706526@qq.com</w:t>
            </w:r>
          </w:p>
        </w:tc>
      </w:tr>
      <w:tr w:rsidR="00BB6293">
        <w:trPr>
          <w:trHeight w:val="340"/>
          <w:jc w:val="center"/>
        </w:trPr>
        <w:tc>
          <w:tcPr>
            <w:tcW w:w="9401" w:type="dxa"/>
            <w:gridSpan w:val="11"/>
            <w:vAlign w:val="center"/>
          </w:tcPr>
          <w:p w:rsidR="00BB6293" w:rsidRDefault="00351E3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答疑时间、地点与方式：</w:t>
            </w:r>
          </w:p>
        </w:tc>
      </w:tr>
      <w:tr w:rsidR="00BB6293">
        <w:trPr>
          <w:trHeight w:val="340"/>
          <w:jc w:val="center"/>
        </w:trPr>
        <w:tc>
          <w:tcPr>
            <w:tcW w:w="9401" w:type="dxa"/>
            <w:gridSpan w:val="11"/>
            <w:vAlign w:val="center"/>
          </w:tcPr>
          <w:p w:rsidR="00BB6293" w:rsidRDefault="00351E3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bCs/>
                <w:sz w:val="21"/>
                <w:szCs w:val="21"/>
                <w:lang w:eastAsia="zh-CN"/>
              </w:rPr>
              <w:t>课程考核方式：</w:t>
            </w:r>
            <w:r>
              <w:rPr>
                <w:rFonts w:ascii="宋体" w:eastAsia="宋体" w:hAnsi="宋体" w:hint="eastAsia"/>
                <w:sz w:val="21"/>
                <w:szCs w:val="21"/>
                <w:lang w:eastAsia="zh-CN"/>
              </w:rPr>
              <w:t>开卷</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b/>
                <w:sz w:val="21"/>
                <w:szCs w:val="21"/>
                <w:lang w:eastAsia="zh-CN"/>
              </w:rPr>
              <w:t>）</w:t>
            </w:r>
            <w:r>
              <w:rPr>
                <w:rFonts w:ascii="宋体" w:eastAsia="宋体" w:hAnsi="宋体" w:hint="eastAsia"/>
                <w:sz w:val="21"/>
                <w:szCs w:val="21"/>
                <w:lang w:eastAsia="zh-CN"/>
              </w:rPr>
              <w:t xml:space="preserve">     </w:t>
            </w:r>
            <w:r>
              <w:rPr>
                <w:rFonts w:ascii="宋体" w:eastAsia="宋体" w:hAnsi="宋体" w:hint="eastAsia"/>
                <w:sz w:val="21"/>
                <w:szCs w:val="21"/>
                <w:lang w:eastAsia="zh-CN"/>
              </w:rPr>
              <w:t>闭卷</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sz w:val="21"/>
                <w:szCs w:val="21"/>
                <w:lang w:eastAsia="zh-CN"/>
              </w:rPr>
              <w:t>课程论文</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sz w:val="21"/>
                <w:szCs w:val="21"/>
                <w:lang w:eastAsia="zh-CN"/>
              </w:rPr>
              <w:t>其它</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b/>
                <w:sz w:val="21"/>
                <w:szCs w:val="21"/>
                <w:lang w:eastAsia="zh-CN"/>
              </w:rPr>
              <w:t>）</w:t>
            </w:r>
          </w:p>
        </w:tc>
      </w:tr>
      <w:tr w:rsidR="00BB6293">
        <w:trPr>
          <w:trHeight w:val="340"/>
          <w:jc w:val="center"/>
        </w:trPr>
        <w:tc>
          <w:tcPr>
            <w:tcW w:w="9401" w:type="dxa"/>
            <w:gridSpan w:val="11"/>
            <w:vAlign w:val="center"/>
          </w:tcPr>
          <w:p w:rsidR="00BB6293" w:rsidRDefault="00351E3A">
            <w:pPr>
              <w:tabs>
                <w:tab w:val="left" w:pos="1440"/>
              </w:tabs>
              <w:spacing w:after="0" w:line="0" w:lineRule="atLeast"/>
              <w:outlineLvl w:val="0"/>
              <w:rPr>
                <w:rFonts w:asciiTheme="minorEastAsia" w:eastAsiaTheme="minorEastAsia" w:hAnsiTheme="minorEastAsia" w:cstheme="minorEastAsia"/>
                <w:b/>
                <w:bCs/>
                <w:sz w:val="21"/>
                <w:szCs w:val="21"/>
                <w:lang w:eastAsia="zh-CN"/>
              </w:rPr>
            </w:pPr>
            <w:r>
              <w:rPr>
                <w:rFonts w:ascii="宋体" w:eastAsia="宋体" w:hAnsi="宋体" w:hint="eastAsia"/>
                <w:b/>
                <w:bCs/>
                <w:sz w:val="21"/>
                <w:szCs w:val="21"/>
                <w:lang w:eastAsia="zh-CN"/>
              </w:rPr>
              <w:t>使用教材：</w:t>
            </w:r>
            <w:r>
              <w:rPr>
                <w:rFonts w:asciiTheme="minorEastAsia" w:eastAsiaTheme="minorEastAsia" w:hAnsiTheme="minorEastAsia" w:cstheme="minorEastAsia" w:hint="eastAsia"/>
                <w:sz w:val="21"/>
                <w:szCs w:val="21"/>
                <w:lang w:eastAsia="zh-CN"/>
              </w:rPr>
              <w:t>计量经济分析（第七版）</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威廉．</w:t>
            </w:r>
            <w:r>
              <w:rPr>
                <w:rFonts w:asciiTheme="minorEastAsia" w:eastAsiaTheme="minorEastAsia" w:hAnsiTheme="minorEastAsia" w:cstheme="minorEastAsia" w:hint="eastAsia"/>
                <w:sz w:val="21"/>
                <w:szCs w:val="21"/>
                <w:lang w:eastAsia="zh-CN"/>
              </w:rPr>
              <w:t>H</w:t>
            </w:r>
            <w:r>
              <w:rPr>
                <w:rFonts w:asciiTheme="minorEastAsia" w:eastAsiaTheme="minorEastAsia" w:hAnsiTheme="minorEastAsia" w:cstheme="minorEastAsia" w:hint="eastAsia"/>
                <w:sz w:val="21"/>
                <w:szCs w:val="21"/>
                <w:lang w:eastAsia="zh-CN"/>
              </w:rPr>
              <w:t>．格林（</w:t>
            </w:r>
            <w:r>
              <w:rPr>
                <w:rFonts w:asciiTheme="minorEastAsia" w:eastAsiaTheme="minorEastAsia" w:hAnsiTheme="minorEastAsia" w:cstheme="minorEastAsia" w:hint="eastAsia"/>
                <w:sz w:val="21"/>
                <w:szCs w:val="21"/>
                <w:lang w:eastAsia="zh-CN"/>
              </w:rPr>
              <w:t>William H.Greene</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著</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中国</w:t>
            </w:r>
            <w:r>
              <w:rPr>
                <w:rFonts w:asciiTheme="minorEastAsia" w:eastAsiaTheme="minorEastAsia" w:hAnsiTheme="minorEastAsia" w:cstheme="minorEastAsia" w:hint="eastAsia"/>
                <w:sz w:val="21"/>
                <w:szCs w:val="21"/>
                <w:lang w:eastAsia="zh-CN"/>
              </w:rPr>
              <w:t>人民</w:t>
            </w:r>
            <w:r>
              <w:rPr>
                <w:rFonts w:asciiTheme="minorEastAsia" w:eastAsiaTheme="minorEastAsia" w:hAnsiTheme="minorEastAsia" w:cstheme="minorEastAsia" w:hint="eastAsia"/>
                <w:sz w:val="21"/>
                <w:szCs w:val="21"/>
              </w:rPr>
              <w:t>大学出版社</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201</w:t>
            </w:r>
            <w:r>
              <w:rPr>
                <w:rFonts w:asciiTheme="minorEastAsia" w:eastAsiaTheme="minorEastAsia" w:hAnsiTheme="minorEastAsia" w:cstheme="minorEastAsia" w:hint="eastAsia"/>
                <w:sz w:val="21"/>
                <w:szCs w:val="21"/>
                <w:lang w:eastAsia="zh-CN"/>
              </w:rPr>
              <w:t>8.08</w:t>
            </w:r>
          </w:p>
          <w:p w:rsidR="00BB6293" w:rsidRDefault="00351E3A">
            <w:pPr>
              <w:tabs>
                <w:tab w:val="left" w:pos="1440"/>
              </w:tabs>
              <w:outlineLvl w:val="0"/>
              <w:rPr>
                <w:rFonts w:asciiTheme="minorEastAsia" w:eastAsiaTheme="minorEastAsia" w:hAnsiTheme="minorEastAsia" w:cstheme="minorEastAsia"/>
                <w:sz w:val="21"/>
                <w:szCs w:val="21"/>
                <w:lang w:eastAsia="zh-CN"/>
              </w:rPr>
            </w:pPr>
            <w:r>
              <w:rPr>
                <w:rFonts w:ascii="宋体" w:eastAsia="宋体" w:hAnsi="宋体" w:hint="eastAsia"/>
                <w:b/>
                <w:bCs/>
                <w:sz w:val="21"/>
                <w:szCs w:val="21"/>
                <w:lang w:eastAsia="zh-CN"/>
              </w:rPr>
              <w:t>教学参考资料：</w:t>
            </w:r>
            <w:r>
              <w:rPr>
                <w:rFonts w:asciiTheme="minorEastAsia" w:eastAsiaTheme="minorEastAsia" w:hAnsiTheme="minorEastAsia" w:cstheme="minorEastAsia" w:hint="eastAsia"/>
                <w:sz w:val="21"/>
                <w:szCs w:val="21"/>
                <w:lang w:eastAsia="zh-CN"/>
              </w:rPr>
              <w:t>计量经济学导论：现代观点（第六版）</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杰弗里·</w:t>
            </w:r>
            <w:r>
              <w:rPr>
                <w:rFonts w:asciiTheme="minorEastAsia" w:eastAsiaTheme="minorEastAsia" w:hAnsiTheme="minorEastAsia" w:cstheme="minorEastAsia" w:hint="eastAsia"/>
                <w:sz w:val="21"/>
                <w:szCs w:val="21"/>
                <w:lang w:eastAsia="zh-CN"/>
              </w:rPr>
              <w:t>M</w:t>
            </w:r>
            <w:r>
              <w:rPr>
                <w:rFonts w:asciiTheme="minorEastAsia" w:eastAsiaTheme="minorEastAsia" w:hAnsiTheme="minorEastAsia" w:cstheme="minorEastAsia" w:hint="eastAsia"/>
                <w:sz w:val="21"/>
                <w:szCs w:val="21"/>
                <w:lang w:eastAsia="zh-CN"/>
              </w:rPr>
              <w:t>·伍德里奇</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中国人民大学出版社出版</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2018</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09</w:t>
            </w:r>
          </w:p>
          <w:p w:rsidR="00BB6293" w:rsidRDefault="00351E3A">
            <w:pPr>
              <w:tabs>
                <w:tab w:val="left" w:pos="1440"/>
              </w:tabs>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应用计量经济学：时间序列分析（第</w:t>
            </w:r>
            <w:r>
              <w:rPr>
                <w:rFonts w:asciiTheme="minorEastAsia" w:eastAsiaTheme="minorEastAsia" w:hAnsiTheme="minorEastAsia" w:cstheme="minorEastAsia" w:hint="eastAsia"/>
                <w:sz w:val="21"/>
                <w:szCs w:val="21"/>
                <w:lang w:eastAsia="zh-CN"/>
              </w:rPr>
              <w:t>4</w:t>
            </w:r>
            <w:r>
              <w:rPr>
                <w:rFonts w:asciiTheme="minorEastAsia" w:eastAsiaTheme="minorEastAsia" w:hAnsiTheme="minorEastAsia" w:cstheme="minorEastAsia" w:hint="eastAsia"/>
                <w:sz w:val="21"/>
                <w:szCs w:val="21"/>
                <w:lang w:eastAsia="zh-CN"/>
              </w:rPr>
              <w:t>版）</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沃尔特·恩德斯（</w:t>
            </w:r>
            <w:r>
              <w:rPr>
                <w:rFonts w:asciiTheme="minorEastAsia" w:eastAsiaTheme="minorEastAsia" w:hAnsiTheme="minorEastAsia" w:cstheme="minorEastAsia" w:hint="eastAsia"/>
                <w:sz w:val="21"/>
                <w:szCs w:val="21"/>
                <w:lang w:eastAsia="zh-CN"/>
              </w:rPr>
              <w:t>Walter Enders</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机械工业出版社出版</w:t>
            </w:r>
            <w:r>
              <w:rPr>
                <w:rFonts w:asciiTheme="minorEastAsia" w:eastAsiaTheme="minorEastAsia" w:hAnsiTheme="minorEastAsia" w:cstheme="minorEastAsia" w:hint="eastAsia"/>
                <w:sz w:val="21"/>
                <w:szCs w:val="21"/>
                <w:lang w:eastAsia="zh-CN"/>
              </w:rPr>
              <w:t xml:space="preserve">,2017.09 </w:t>
            </w:r>
          </w:p>
          <w:p w:rsidR="00BB6293" w:rsidRDefault="00351E3A">
            <w:pPr>
              <w:tabs>
                <w:tab w:val="left" w:pos="1440"/>
              </w:tabs>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计量经济学（第四版）</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李子奈</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z w:val="21"/>
                <w:szCs w:val="21"/>
                <w:lang w:eastAsia="zh-CN"/>
              </w:rPr>
              <w:t>潘文卿</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高等教育出版社出版</w:t>
            </w:r>
            <w:r>
              <w:rPr>
                <w:rFonts w:asciiTheme="minorEastAsia" w:eastAsiaTheme="minorEastAsia" w:hAnsiTheme="minorEastAsia" w:cstheme="minorEastAsia" w:hint="eastAsia"/>
                <w:sz w:val="21"/>
                <w:szCs w:val="21"/>
                <w:lang w:eastAsia="zh-CN"/>
              </w:rPr>
              <w:t xml:space="preserve">,2015.09 </w:t>
            </w:r>
          </w:p>
          <w:p w:rsidR="00BB6293" w:rsidRDefault="00351E3A">
            <w:pPr>
              <w:tabs>
                <w:tab w:val="left" w:pos="1440"/>
              </w:tabs>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利用</w:t>
            </w:r>
            <w:r>
              <w:rPr>
                <w:rFonts w:asciiTheme="minorEastAsia" w:eastAsiaTheme="minorEastAsia" w:hAnsiTheme="minorEastAsia" w:cstheme="minorEastAsia" w:hint="eastAsia"/>
                <w:sz w:val="21"/>
                <w:szCs w:val="21"/>
                <w:lang w:eastAsia="zh-CN"/>
              </w:rPr>
              <w:t>Python</w:t>
            </w:r>
            <w:r>
              <w:rPr>
                <w:rFonts w:asciiTheme="minorEastAsia" w:eastAsiaTheme="minorEastAsia" w:hAnsiTheme="minorEastAsia" w:cstheme="minorEastAsia" w:hint="eastAsia"/>
                <w:sz w:val="21"/>
                <w:szCs w:val="21"/>
                <w:lang w:eastAsia="zh-CN"/>
              </w:rPr>
              <w:t>进行数据分析（第</w:t>
            </w:r>
            <w:r>
              <w:rPr>
                <w:rFonts w:asciiTheme="minorEastAsia" w:eastAsiaTheme="minorEastAsia" w:hAnsiTheme="minorEastAsia" w:cstheme="minorEastAsia" w:hint="eastAsia"/>
                <w:sz w:val="21"/>
                <w:szCs w:val="21"/>
                <w:lang w:eastAsia="zh-CN"/>
              </w:rPr>
              <w:t>2</w:t>
            </w:r>
            <w:r>
              <w:rPr>
                <w:rFonts w:asciiTheme="minorEastAsia" w:eastAsiaTheme="minorEastAsia" w:hAnsiTheme="minorEastAsia" w:cstheme="minorEastAsia" w:hint="eastAsia"/>
                <w:sz w:val="21"/>
                <w:szCs w:val="21"/>
                <w:lang w:eastAsia="zh-CN"/>
              </w:rPr>
              <w:t>版）</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美</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韦斯．麦金尼（</w:t>
            </w:r>
            <w:r>
              <w:rPr>
                <w:rFonts w:asciiTheme="minorEastAsia" w:eastAsiaTheme="minorEastAsia" w:hAnsiTheme="minorEastAsia" w:cstheme="minorEastAsia" w:hint="eastAsia"/>
                <w:sz w:val="21"/>
                <w:szCs w:val="21"/>
                <w:lang w:eastAsia="zh-CN"/>
              </w:rPr>
              <w:t>Wes McKinney</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机械工业出版社</w:t>
            </w:r>
            <w:r>
              <w:rPr>
                <w:rFonts w:asciiTheme="minorEastAsia" w:eastAsiaTheme="minorEastAsia" w:hAnsiTheme="minorEastAsia" w:cstheme="minorEastAsia" w:hint="eastAsia"/>
                <w:sz w:val="21"/>
                <w:szCs w:val="21"/>
                <w:lang w:eastAsia="zh-CN"/>
              </w:rPr>
              <w:t>,2018.07</w:t>
            </w:r>
          </w:p>
          <w:p w:rsidR="00BB6293" w:rsidRDefault="00351E3A">
            <w:pPr>
              <w:tabs>
                <w:tab w:val="left" w:pos="1440"/>
              </w:tabs>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Python</w:t>
            </w:r>
            <w:r>
              <w:rPr>
                <w:rFonts w:asciiTheme="minorEastAsia" w:eastAsiaTheme="minorEastAsia" w:hAnsiTheme="minorEastAsia" w:cstheme="minorEastAsia" w:hint="eastAsia"/>
                <w:sz w:val="21"/>
                <w:szCs w:val="21"/>
                <w:lang w:eastAsia="zh-CN"/>
              </w:rPr>
              <w:t>金融大数据分析</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（德）希尔皮斯科</w:t>
            </w:r>
            <w:r>
              <w:rPr>
                <w:rFonts w:asciiTheme="minorEastAsia" w:eastAsiaTheme="minorEastAsia" w:hAnsiTheme="minorEastAsia" w:cstheme="minorEastAsia" w:hint="eastAsia"/>
                <w:sz w:val="21"/>
                <w:szCs w:val="21"/>
                <w:lang w:eastAsia="zh-CN"/>
              </w:rPr>
              <w:t>(Yves Hilpisch)</w:t>
            </w:r>
            <w:r>
              <w:rPr>
                <w:rFonts w:asciiTheme="minorEastAsia" w:eastAsiaTheme="minorEastAsia" w:hAnsiTheme="minorEastAsia" w:cstheme="minorEastAsia" w:hint="eastAsia"/>
                <w:sz w:val="21"/>
                <w:szCs w:val="21"/>
                <w:lang w:eastAsia="zh-CN"/>
              </w:rPr>
              <w:t>著</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姚军译</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人民邮电出版社</w:t>
            </w:r>
            <w:r>
              <w:rPr>
                <w:rFonts w:asciiTheme="minorEastAsia" w:eastAsiaTheme="minorEastAsia" w:hAnsiTheme="minorEastAsia" w:cstheme="minorEastAsia" w:hint="eastAsia"/>
                <w:sz w:val="21"/>
                <w:szCs w:val="21"/>
                <w:lang w:eastAsia="zh-CN"/>
              </w:rPr>
              <w:t>,2015.12</w:t>
            </w:r>
          </w:p>
          <w:p w:rsidR="00BB6293" w:rsidRDefault="00351E3A">
            <w:pPr>
              <w:tabs>
                <w:tab w:val="left" w:pos="1440"/>
              </w:tabs>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多元统计分析——</w:t>
            </w:r>
            <w:r>
              <w:rPr>
                <w:rFonts w:asciiTheme="minorEastAsia" w:eastAsiaTheme="minorEastAsia" w:hAnsiTheme="minorEastAsia" w:cstheme="minorEastAsia" w:hint="eastAsia"/>
                <w:sz w:val="21"/>
                <w:szCs w:val="21"/>
                <w:lang w:eastAsia="zh-CN"/>
              </w:rPr>
              <w:t>R</w:t>
            </w:r>
            <w:r>
              <w:rPr>
                <w:rFonts w:asciiTheme="minorEastAsia" w:eastAsiaTheme="minorEastAsia" w:hAnsiTheme="minorEastAsia" w:cstheme="minorEastAsia" w:hint="eastAsia"/>
                <w:sz w:val="21"/>
                <w:szCs w:val="21"/>
                <w:lang w:eastAsia="zh-CN"/>
              </w:rPr>
              <w:t>与</w:t>
            </w:r>
            <w:r>
              <w:rPr>
                <w:rFonts w:asciiTheme="minorEastAsia" w:eastAsiaTheme="minorEastAsia" w:hAnsiTheme="minorEastAsia" w:cstheme="minorEastAsia" w:hint="eastAsia"/>
                <w:sz w:val="21"/>
                <w:szCs w:val="21"/>
                <w:lang w:eastAsia="zh-CN"/>
              </w:rPr>
              <w:t>Python</w:t>
            </w:r>
            <w:r>
              <w:rPr>
                <w:rFonts w:asciiTheme="minorEastAsia" w:eastAsiaTheme="minorEastAsia" w:hAnsiTheme="minorEastAsia" w:cstheme="minorEastAsia" w:hint="eastAsia"/>
                <w:sz w:val="21"/>
                <w:szCs w:val="21"/>
                <w:lang w:eastAsia="zh-CN"/>
              </w:rPr>
              <w:t>的实现</w:t>
            </w:r>
            <w:r>
              <w:rPr>
                <w:rFonts w:asciiTheme="minorEastAsia" w:eastAsiaTheme="minorEastAsia" w:hAnsiTheme="minorEastAsia" w:cstheme="minorEastAsia" w:hint="eastAsia"/>
                <w:sz w:val="21"/>
                <w:szCs w:val="21"/>
                <w:lang w:eastAsia="zh-CN"/>
              </w:rPr>
              <w:t>，吴喜之，中国人民大学出版社，</w:t>
            </w:r>
            <w:r>
              <w:rPr>
                <w:rFonts w:asciiTheme="minorEastAsia" w:eastAsiaTheme="minorEastAsia" w:hAnsiTheme="minorEastAsia" w:cstheme="minorEastAsia" w:hint="eastAsia"/>
                <w:sz w:val="21"/>
                <w:szCs w:val="21"/>
                <w:lang w:eastAsia="zh-CN"/>
              </w:rPr>
              <w:t>2019.01</w:t>
            </w:r>
          </w:p>
          <w:p w:rsidR="00BB6293" w:rsidRDefault="00351E3A">
            <w:pPr>
              <w:tabs>
                <w:tab w:val="left" w:pos="1440"/>
              </w:tabs>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Python-</w:t>
            </w:r>
            <w:r>
              <w:rPr>
                <w:rFonts w:asciiTheme="minorEastAsia" w:eastAsiaTheme="minorEastAsia" w:hAnsiTheme="minorEastAsia" w:cstheme="minorEastAsia" w:hint="eastAsia"/>
                <w:sz w:val="21"/>
                <w:szCs w:val="21"/>
                <w:lang w:eastAsia="zh-CN"/>
              </w:rPr>
              <w:t>统计人的视觉</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吴喜之</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中国人民大学出版社</w:t>
            </w:r>
            <w:r>
              <w:rPr>
                <w:rFonts w:asciiTheme="minorEastAsia" w:eastAsiaTheme="minorEastAsia" w:hAnsiTheme="minorEastAsia" w:cstheme="minorEastAsia" w:hint="eastAsia"/>
                <w:sz w:val="21"/>
                <w:szCs w:val="21"/>
                <w:lang w:eastAsia="zh-CN"/>
              </w:rPr>
              <w:t>,2018.01</w:t>
            </w:r>
          </w:p>
          <w:p w:rsidR="00BB6293" w:rsidRDefault="00351E3A">
            <w:pPr>
              <w:tabs>
                <w:tab w:val="left" w:pos="1440"/>
              </w:tabs>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应用经济计量学：</w:t>
            </w:r>
            <w:r>
              <w:rPr>
                <w:rFonts w:asciiTheme="minorEastAsia" w:eastAsiaTheme="minorEastAsia" w:hAnsiTheme="minorEastAsia" w:cstheme="minorEastAsia" w:hint="eastAsia"/>
                <w:sz w:val="21"/>
                <w:szCs w:val="21"/>
                <w:lang w:eastAsia="zh-CN"/>
              </w:rPr>
              <w:t>EViews</w:t>
            </w:r>
            <w:r>
              <w:rPr>
                <w:rFonts w:asciiTheme="minorEastAsia" w:eastAsiaTheme="minorEastAsia" w:hAnsiTheme="minorEastAsia" w:cstheme="minorEastAsia" w:hint="eastAsia"/>
                <w:sz w:val="21"/>
                <w:szCs w:val="21"/>
                <w:lang w:eastAsia="zh-CN"/>
              </w:rPr>
              <w:t>高级讲义</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上、</w:t>
            </w:r>
            <w:r>
              <w:rPr>
                <w:rFonts w:asciiTheme="minorEastAsia" w:eastAsiaTheme="minorEastAsia" w:hAnsiTheme="minorEastAsia" w:cstheme="minorEastAsia" w:hint="eastAsia"/>
                <w:sz w:val="21"/>
                <w:szCs w:val="21"/>
                <w:lang w:eastAsia="zh-CN"/>
              </w:rPr>
              <w:t>下册</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陈灯塔</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北京大学出版社</w:t>
            </w:r>
            <w:r>
              <w:rPr>
                <w:rFonts w:asciiTheme="minorEastAsia" w:eastAsiaTheme="minorEastAsia" w:hAnsiTheme="minorEastAsia" w:cstheme="minorEastAsia" w:hint="eastAsia"/>
                <w:sz w:val="21"/>
                <w:szCs w:val="21"/>
                <w:lang w:eastAsia="zh-CN"/>
              </w:rPr>
              <w:t>,2013.02</w:t>
            </w:r>
          </w:p>
          <w:p w:rsidR="00BB6293" w:rsidRDefault="00351E3A">
            <w:pPr>
              <w:tabs>
                <w:tab w:val="left" w:pos="1440"/>
              </w:tabs>
              <w:spacing w:after="0" w:line="0" w:lineRule="atLeast"/>
              <w:outlineLvl w:val="0"/>
              <w:rPr>
                <w:rFonts w:ascii="宋体" w:eastAsia="宋体" w:hAnsi="宋体"/>
                <w:b/>
                <w:bCs/>
                <w:sz w:val="21"/>
                <w:szCs w:val="21"/>
                <w:lang w:eastAsia="zh-CN"/>
              </w:rPr>
            </w:pPr>
            <w:r>
              <w:rPr>
                <w:rFonts w:asciiTheme="minorEastAsia" w:eastAsiaTheme="minorEastAsia" w:hAnsiTheme="minorEastAsia" w:cstheme="minorEastAsia" w:hint="eastAsia"/>
                <w:sz w:val="21"/>
                <w:szCs w:val="21"/>
              </w:rPr>
              <w:t>选读《</w:t>
            </w:r>
            <w:r>
              <w:rPr>
                <w:rFonts w:asciiTheme="minorEastAsia" w:eastAsiaTheme="minorEastAsia" w:hAnsiTheme="minorEastAsia" w:cstheme="minorEastAsia" w:hint="eastAsia"/>
                <w:sz w:val="21"/>
                <w:szCs w:val="21"/>
                <w:lang w:eastAsia="zh-CN"/>
              </w:rPr>
              <w:t>统计与决策</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eastAsia="zh-CN"/>
              </w:rPr>
              <w:t>统计与管理</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eastAsia="zh-CN"/>
              </w:rPr>
              <w:t>、《经济研究》</w:t>
            </w:r>
            <w:r>
              <w:rPr>
                <w:rFonts w:asciiTheme="minorEastAsia" w:eastAsiaTheme="minorEastAsia" w:hAnsiTheme="minorEastAsia" w:cstheme="minorEastAsia" w:hint="eastAsia"/>
                <w:sz w:val="21"/>
                <w:szCs w:val="21"/>
              </w:rPr>
              <w:t>等期刊</w:t>
            </w:r>
          </w:p>
        </w:tc>
      </w:tr>
      <w:tr w:rsidR="00BB6293">
        <w:trPr>
          <w:trHeight w:val="340"/>
          <w:jc w:val="center"/>
        </w:trPr>
        <w:tc>
          <w:tcPr>
            <w:tcW w:w="9401" w:type="dxa"/>
            <w:gridSpan w:val="11"/>
            <w:vAlign w:val="center"/>
          </w:tcPr>
          <w:p w:rsidR="00BB6293" w:rsidRDefault="00351E3A">
            <w:pPr>
              <w:tabs>
                <w:tab w:val="left" w:pos="1440"/>
              </w:tabs>
              <w:spacing w:line="360" w:lineRule="exact"/>
              <w:outlineLvl w:val="0"/>
              <w:rPr>
                <w:rFonts w:ascii="宋体" w:eastAsia="宋体" w:hAnsi="宋体"/>
                <w:b/>
                <w:sz w:val="21"/>
                <w:szCs w:val="21"/>
                <w:lang w:eastAsia="zh-CN"/>
              </w:rPr>
            </w:pPr>
            <w:r>
              <w:rPr>
                <w:rFonts w:ascii="宋体" w:eastAsia="宋体" w:hAnsi="宋体" w:hint="eastAsia"/>
                <w:b/>
                <w:sz w:val="21"/>
                <w:szCs w:val="21"/>
              </w:rPr>
              <w:t>课程简介</w:t>
            </w:r>
            <w:r>
              <w:rPr>
                <w:rFonts w:ascii="宋体" w:eastAsia="宋体" w:hAnsi="宋体" w:hint="eastAsia"/>
                <w:b/>
                <w:sz w:val="21"/>
                <w:szCs w:val="21"/>
                <w:lang w:eastAsia="zh-CN"/>
              </w:rPr>
              <w:t>：</w:t>
            </w:r>
          </w:p>
          <w:p w:rsidR="00BB6293" w:rsidRDefault="00351E3A">
            <w:pPr>
              <w:tabs>
                <w:tab w:val="left" w:pos="1440"/>
              </w:tabs>
              <w:spacing w:line="360" w:lineRule="exact"/>
              <w:ind w:firstLineChars="200" w:firstLine="420"/>
              <w:outlineLvl w:val="0"/>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sz w:val="21"/>
                <w:szCs w:val="21"/>
                <w:lang w:eastAsia="zh-CN"/>
              </w:rPr>
              <w:t>统计学</w:t>
            </w:r>
            <w:r>
              <w:rPr>
                <w:rFonts w:asciiTheme="minorEastAsia" w:eastAsiaTheme="minorEastAsia" w:hAnsiTheme="minorEastAsia" w:cstheme="minorEastAsia" w:hint="eastAsia"/>
                <w:sz w:val="21"/>
                <w:szCs w:val="21"/>
                <w:lang w:eastAsia="zh-CN"/>
              </w:rPr>
              <w:t>2</w:t>
            </w:r>
            <w:r>
              <w:rPr>
                <w:rFonts w:asciiTheme="minorEastAsia" w:eastAsiaTheme="minorEastAsia" w:hAnsiTheme="minorEastAsia" w:cstheme="minorEastAsia" w:hint="eastAsia"/>
                <w:sz w:val="21"/>
                <w:szCs w:val="21"/>
              </w:rPr>
              <w:t>是</w:t>
            </w:r>
            <w:r>
              <w:rPr>
                <w:rFonts w:asciiTheme="minorEastAsia" w:eastAsiaTheme="minorEastAsia" w:hAnsiTheme="minorEastAsia" w:cstheme="minorEastAsia" w:hint="eastAsia"/>
                <w:sz w:val="21"/>
                <w:szCs w:val="21"/>
                <w:lang w:eastAsia="zh-CN"/>
              </w:rPr>
              <w:t>金融学</w:t>
            </w:r>
            <w:r>
              <w:rPr>
                <w:rFonts w:asciiTheme="minorEastAsia" w:eastAsiaTheme="minorEastAsia" w:hAnsiTheme="minorEastAsia" w:cstheme="minorEastAsia" w:hint="eastAsia"/>
                <w:sz w:val="21"/>
                <w:szCs w:val="21"/>
              </w:rPr>
              <w:t>专业</w:t>
            </w:r>
            <w:r>
              <w:rPr>
                <w:rFonts w:asciiTheme="minorEastAsia" w:eastAsiaTheme="minorEastAsia" w:hAnsiTheme="minorEastAsia" w:cstheme="minorEastAsia" w:hint="eastAsia"/>
                <w:sz w:val="21"/>
                <w:szCs w:val="21"/>
                <w:lang w:eastAsia="zh-CN"/>
              </w:rPr>
              <w:t>基础</w:t>
            </w:r>
            <w:r>
              <w:rPr>
                <w:rFonts w:asciiTheme="minorEastAsia" w:eastAsiaTheme="minorEastAsia" w:hAnsiTheme="minorEastAsia" w:cstheme="minorEastAsia" w:hint="eastAsia"/>
                <w:sz w:val="21"/>
                <w:szCs w:val="21"/>
              </w:rPr>
              <w:t>修课</w:t>
            </w:r>
            <w:r>
              <w:rPr>
                <w:rFonts w:asciiTheme="minorEastAsia" w:eastAsiaTheme="minorEastAsia" w:hAnsiTheme="minorEastAsia" w:cstheme="minorEastAsia" w:hint="eastAsia"/>
                <w:sz w:val="21"/>
                <w:szCs w:val="21"/>
                <w:lang w:eastAsia="zh-CN"/>
              </w:rPr>
              <w:t>，其课程是统计学</w:t>
            </w:r>
            <w:r>
              <w:rPr>
                <w:rFonts w:asciiTheme="minorEastAsia" w:eastAsiaTheme="minorEastAsia" w:hAnsiTheme="minorEastAsia" w:cstheme="minorEastAsia" w:hint="eastAsia"/>
                <w:sz w:val="21"/>
                <w:szCs w:val="21"/>
                <w:lang w:eastAsia="zh-CN"/>
              </w:rPr>
              <w:t>1</w:t>
            </w:r>
            <w:r>
              <w:rPr>
                <w:rFonts w:asciiTheme="minorEastAsia" w:eastAsiaTheme="minorEastAsia" w:hAnsiTheme="minorEastAsia" w:cstheme="minorEastAsia" w:hint="eastAsia"/>
                <w:sz w:val="21"/>
                <w:szCs w:val="21"/>
                <w:lang w:eastAsia="zh-CN"/>
              </w:rPr>
              <w:t>的延续，主要是以计量经济学为主要的内容</w:t>
            </w:r>
            <w:r>
              <w:rPr>
                <w:rFonts w:asciiTheme="minorEastAsia" w:eastAsiaTheme="minorEastAsia" w:hAnsiTheme="minorEastAsia" w:cstheme="minorEastAsia" w:hint="eastAsia"/>
                <w:sz w:val="21"/>
                <w:szCs w:val="21"/>
                <w:lang w:eastAsia="zh-CN"/>
              </w:rPr>
              <w:t>。计量经济学是以一定的经济理论和统计资料为基础，运用数学、统计学方法与电脑技术，以建立经济计量模型为主要手段，定量分析研究具有随机性特性的经济变量关系的一门经济学学科。计量经济学的主要目标是推动研究经济问题的理论定量与经验定量方法的统一，并促进具有创造性和严密思想的研究。</w:t>
            </w:r>
            <w:r>
              <w:rPr>
                <w:rFonts w:asciiTheme="minorEastAsia" w:eastAsiaTheme="minorEastAsia" w:hAnsiTheme="minorEastAsia" w:cstheme="minorEastAsia" w:hint="eastAsia"/>
                <w:sz w:val="21"/>
                <w:szCs w:val="21"/>
              </w:rPr>
              <w:t>本课程的教学目的和任务是通过学习，使学生</w:t>
            </w:r>
            <w:r>
              <w:rPr>
                <w:rFonts w:asciiTheme="minorEastAsia" w:eastAsiaTheme="minorEastAsia" w:hAnsiTheme="minorEastAsia" w:cstheme="minorEastAsia" w:hint="eastAsia"/>
                <w:sz w:val="21"/>
                <w:szCs w:val="21"/>
                <w:lang w:eastAsia="zh-CN"/>
              </w:rPr>
              <w:t>提高运用统计分析方法分析和解决问题的能力，</w:t>
            </w:r>
            <w:r>
              <w:rPr>
                <w:rFonts w:asciiTheme="minorEastAsia" w:eastAsiaTheme="minorEastAsia" w:hAnsiTheme="minorEastAsia" w:cstheme="minorEastAsia" w:hint="eastAsia"/>
                <w:sz w:val="21"/>
                <w:szCs w:val="21"/>
              </w:rPr>
              <w:t>通过收集数据，</w:t>
            </w:r>
            <w:r>
              <w:rPr>
                <w:rFonts w:asciiTheme="minorEastAsia" w:eastAsiaTheme="minorEastAsia" w:hAnsiTheme="minorEastAsia" w:cstheme="minorEastAsia" w:hint="eastAsia"/>
                <w:sz w:val="21"/>
                <w:szCs w:val="21"/>
                <w:lang w:eastAsia="zh-CN"/>
              </w:rPr>
              <w:t>结合</w:t>
            </w:r>
            <w:r>
              <w:rPr>
                <w:rFonts w:asciiTheme="minorEastAsia" w:eastAsiaTheme="minorEastAsia" w:hAnsiTheme="minorEastAsia" w:cstheme="minorEastAsia" w:hint="eastAsia"/>
                <w:sz w:val="21"/>
                <w:szCs w:val="21"/>
                <w:lang w:eastAsia="zh-CN"/>
              </w:rPr>
              <w:t>统计学、经济理论和数学三方面的基础知识，对数据进行</w:t>
            </w:r>
            <w:r>
              <w:rPr>
                <w:rFonts w:asciiTheme="minorEastAsia" w:eastAsiaTheme="minorEastAsia" w:hAnsiTheme="minorEastAsia" w:cstheme="minorEastAsia" w:hint="eastAsia"/>
                <w:sz w:val="21"/>
                <w:szCs w:val="21"/>
              </w:rPr>
              <w:t>量化的分析、总结，并进而进行推断和预测，为</w:t>
            </w:r>
            <w:r>
              <w:rPr>
                <w:rFonts w:asciiTheme="minorEastAsia" w:eastAsiaTheme="minorEastAsia" w:hAnsiTheme="minorEastAsia" w:cstheme="minorEastAsia" w:hint="eastAsia"/>
                <w:sz w:val="21"/>
                <w:szCs w:val="21"/>
                <w:lang w:eastAsia="zh-CN"/>
              </w:rPr>
              <w:t>毕业设计打下坚实的定量分析基础</w:t>
            </w:r>
            <w:r>
              <w:rPr>
                <w:rFonts w:asciiTheme="minorEastAsia" w:eastAsiaTheme="minorEastAsia" w:hAnsiTheme="minorEastAsia" w:cstheme="minorEastAsia" w:hint="eastAsia"/>
                <w:sz w:val="21"/>
                <w:szCs w:val="21"/>
              </w:rPr>
              <w:t>。</w:t>
            </w:r>
          </w:p>
          <w:p w:rsidR="00BB6293" w:rsidRDefault="00BB6293">
            <w:pPr>
              <w:tabs>
                <w:tab w:val="left" w:pos="1440"/>
              </w:tabs>
              <w:spacing w:after="0" w:line="0" w:lineRule="atLeast"/>
              <w:outlineLvl w:val="0"/>
              <w:rPr>
                <w:rFonts w:ascii="宋体" w:eastAsia="宋体" w:hAnsi="宋体"/>
                <w:b/>
                <w:sz w:val="21"/>
                <w:szCs w:val="21"/>
              </w:rPr>
            </w:pPr>
          </w:p>
        </w:tc>
      </w:tr>
      <w:tr w:rsidR="00BB6293">
        <w:trPr>
          <w:trHeight w:val="2920"/>
          <w:jc w:val="center"/>
        </w:trPr>
        <w:tc>
          <w:tcPr>
            <w:tcW w:w="4821" w:type="dxa"/>
            <w:gridSpan w:val="6"/>
          </w:tcPr>
          <w:p w:rsidR="00BB6293" w:rsidRDefault="00351E3A">
            <w:pPr>
              <w:tabs>
                <w:tab w:val="left" w:pos="1440"/>
              </w:tabs>
              <w:spacing w:after="0" w:line="0" w:lineRule="atLeast"/>
              <w:ind w:firstLineChars="200" w:firstLine="422"/>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课程教学目标</w:t>
            </w:r>
          </w:p>
          <w:p w:rsidR="00BB6293" w:rsidRDefault="00351E3A">
            <w:pPr>
              <w:tabs>
                <w:tab w:val="left" w:pos="1440"/>
              </w:tabs>
              <w:spacing w:after="0" w:line="0" w:lineRule="atLeast"/>
              <w:ind w:firstLineChars="200" w:firstLine="422"/>
              <w:outlineLvl w:val="0"/>
              <w:rPr>
                <w:rFonts w:asciiTheme="minorEastAsia" w:eastAsiaTheme="minorEastAsia" w:hAnsiTheme="minorEastAsia" w:cstheme="minorEastAsia"/>
                <w:b/>
                <w:sz w:val="21"/>
                <w:szCs w:val="21"/>
                <w:lang w:eastAsia="zh-CN"/>
              </w:rPr>
            </w:pPr>
            <w:r>
              <w:rPr>
                <w:rFonts w:asciiTheme="minorEastAsia" w:eastAsiaTheme="minorEastAsia" w:hAnsiTheme="minorEastAsia" w:cstheme="minorEastAsia" w:hint="eastAsia"/>
                <w:b/>
                <w:sz w:val="21"/>
                <w:szCs w:val="21"/>
                <w:lang w:eastAsia="zh-CN"/>
              </w:rPr>
              <w:t>1.</w:t>
            </w:r>
            <w:r>
              <w:rPr>
                <w:rFonts w:asciiTheme="minorEastAsia" w:eastAsiaTheme="minorEastAsia" w:hAnsiTheme="minorEastAsia" w:cstheme="minorEastAsia" w:hint="eastAsia"/>
                <w:sz w:val="21"/>
                <w:szCs w:val="21"/>
              </w:rPr>
              <w:t>掌握</w:t>
            </w:r>
            <w:r>
              <w:rPr>
                <w:rFonts w:asciiTheme="minorEastAsia" w:eastAsiaTheme="minorEastAsia" w:hAnsiTheme="minorEastAsia" w:cstheme="minorEastAsia" w:hint="eastAsia"/>
                <w:sz w:val="21"/>
                <w:szCs w:val="21"/>
                <w:lang w:eastAsia="zh-CN"/>
              </w:rPr>
              <w:t>统计学</w:t>
            </w:r>
            <w:r>
              <w:rPr>
                <w:rFonts w:asciiTheme="minorEastAsia" w:eastAsiaTheme="minorEastAsia" w:hAnsiTheme="minorEastAsia" w:cstheme="minorEastAsia" w:hint="eastAsia"/>
                <w:sz w:val="21"/>
                <w:szCs w:val="21"/>
              </w:rPr>
              <w:t>的基本理论、基本知识和基本技能</w:t>
            </w:r>
            <w:r>
              <w:rPr>
                <w:rFonts w:asciiTheme="minorEastAsia" w:eastAsiaTheme="minorEastAsia" w:hAnsiTheme="minorEastAsia" w:cstheme="minorEastAsia" w:hint="eastAsia"/>
                <w:sz w:val="21"/>
                <w:szCs w:val="21"/>
                <w:lang w:eastAsia="zh-CN"/>
              </w:rPr>
              <w:t>。</w:t>
            </w:r>
          </w:p>
          <w:p w:rsidR="00BB6293" w:rsidRDefault="00351E3A">
            <w:pPr>
              <w:tabs>
                <w:tab w:val="left" w:pos="1440"/>
              </w:tabs>
              <w:spacing w:after="0" w:line="0" w:lineRule="atLeast"/>
              <w:ind w:firstLineChars="200" w:firstLine="422"/>
              <w:outlineLvl w:val="0"/>
              <w:rPr>
                <w:rFonts w:asciiTheme="minorEastAsia" w:eastAsiaTheme="minorEastAsia" w:hAnsiTheme="minorEastAsia" w:cstheme="minorEastAsia"/>
                <w:b/>
                <w:sz w:val="21"/>
                <w:szCs w:val="21"/>
                <w:lang w:eastAsia="zh-CN"/>
              </w:rPr>
            </w:pPr>
            <w:r>
              <w:rPr>
                <w:rFonts w:asciiTheme="minorEastAsia" w:eastAsiaTheme="minorEastAsia" w:hAnsiTheme="minorEastAsia" w:cstheme="minorEastAsia" w:hint="eastAsia"/>
                <w:b/>
                <w:sz w:val="21"/>
                <w:szCs w:val="21"/>
                <w:lang w:eastAsia="zh-CN"/>
              </w:rPr>
              <w:t>2.</w:t>
            </w:r>
            <w:r>
              <w:rPr>
                <w:rFonts w:asciiTheme="minorEastAsia" w:eastAsiaTheme="minorEastAsia" w:hAnsiTheme="minorEastAsia" w:cstheme="minorEastAsia" w:hint="eastAsia"/>
                <w:bCs/>
                <w:sz w:val="21"/>
                <w:szCs w:val="21"/>
                <w:lang w:eastAsia="zh-CN"/>
              </w:rPr>
              <w:t>通过学习掌握</w:t>
            </w:r>
            <w:r>
              <w:rPr>
                <w:rFonts w:asciiTheme="minorEastAsia" w:eastAsiaTheme="minorEastAsia" w:hAnsiTheme="minorEastAsia" w:cstheme="minorEastAsia" w:hint="eastAsia"/>
                <w:bCs/>
                <w:sz w:val="21"/>
                <w:szCs w:val="21"/>
                <w:lang w:eastAsia="zh-CN"/>
              </w:rPr>
              <w:t>python</w:t>
            </w:r>
            <w:r>
              <w:rPr>
                <w:rFonts w:asciiTheme="minorEastAsia" w:eastAsiaTheme="minorEastAsia" w:hAnsiTheme="minorEastAsia" w:cstheme="minorEastAsia" w:hint="eastAsia"/>
                <w:bCs/>
                <w:sz w:val="21"/>
                <w:szCs w:val="21"/>
                <w:lang w:eastAsia="zh-CN"/>
              </w:rPr>
              <w:t>和</w:t>
            </w:r>
            <w:r>
              <w:rPr>
                <w:rFonts w:asciiTheme="minorEastAsia" w:eastAsiaTheme="minorEastAsia" w:hAnsiTheme="minorEastAsia" w:cstheme="minorEastAsia" w:hint="eastAsia"/>
                <w:bCs/>
                <w:sz w:val="21"/>
                <w:szCs w:val="21"/>
                <w:lang w:eastAsia="zh-CN"/>
              </w:rPr>
              <w:t>Eviews</w:t>
            </w:r>
            <w:r>
              <w:rPr>
                <w:rFonts w:asciiTheme="minorEastAsia" w:eastAsiaTheme="minorEastAsia" w:hAnsiTheme="minorEastAsia" w:cstheme="minorEastAsia" w:hint="eastAsia"/>
                <w:bCs/>
                <w:sz w:val="21"/>
                <w:szCs w:val="21"/>
                <w:lang w:eastAsia="zh-CN"/>
              </w:rPr>
              <w:t>软件的应用</w:t>
            </w:r>
          </w:p>
          <w:p w:rsidR="00BB6293" w:rsidRDefault="00351E3A">
            <w:pPr>
              <w:tabs>
                <w:tab w:val="left" w:pos="1440"/>
              </w:tabs>
              <w:spacing w:after="0" w:line="0" w:lineRule="atLeast"/>
              <w:ind w:firstLineChars="200" w:firstLine="422"/>
              <w:outlineLvl w:val="0"/>
              <w:rPr>
                <w:rFonts w:asciiTheme="minorEastAsia" w:eastAsiaTheme="minorEastAsia" w:hAnsiTheme="minorEastAsia" w:cstheme="minorEastAsia"/>
                <w:b/>
                <w:sz w:val="21"/>
                <w:szCs w:val="21"/>
                <w:lang w:eastAsia="zh-CN"/>
              </w:rPr>
            </w:pPr>
            <w:r>
              <w:rPr>
                <w:rFonts w:asciiTheme="minorEastAsia" w:eastAsiaTheme="minorEastAsia" w:hAnsiTheme="minorEastAsia" w:cstheme="minorEastAsia" w:hint="eastAsia"/>
                <w:b/>
                <w:sz w:val="21"/>
                <w:szCs w:val="21"/>
                <w:lang w:eastAsia="zh-CN"/>
              </w:rPr>
              <w:t>3.</w:t>
            </w:r>
            <w:r>
              <w:rPr>
                <w:rFonts w:asciiTheme="minorEastAsia" w:eastAsiaTheme="minorEastAsia" w:hAnsiTheme="minorEastAsia" w:cstheme="minorEastAsia" w:hint="eastAsia"/>
                <w:sz w:val="21"/>
                <w:szCs w:val="21"/>
              </w:rPr>
              <w:t>通过本课程的教学，使学生了解</w:t>
            </w:r>
            <w:r>
              <w:rPr>
                <w:rFonts w:asciiTheme="minorEastAsia" w:eastAsiaTheme="minorEastAsia" w:hAnsiTheme="minorEastAsia" w:cstheme="minorEastAsia" w:hint="eastAsia"/>
                <w:sz w:val="21"/>
                <w:szCs w:val="21"/>
                <w:lang w:eastAsia="zh-CN"/>
              </w:rPr>
              <w:t>统计学</w:t>
            </w:r>
            <w:r>
              <w:rPr>
                <w:rFonts w:asciiTheme="minorEastAsia" w:eastAsiaTheme="minorEastAsia" w:hAnsiTheme="minorEastAsia" w:cstheme="minorEastAsia" w:hint="eastAsia"/>
                <w:sz w:val="21"/>
                <w:szCs w:val="21"/>
              </w:rPr>
              <w:t>在</w:t>
            </w:r>
            <w:r>
              <w:rPr>
                <w:rFonts w:asciiTheme="minorEastAsia" w:eastAsiaTheme="minorEastAsia" w:hAnsiTheme="minorEastAsia" w:cstheme="minorEastAsia" w:hint="eastAsia"/>
                <w:sz w:val="21"/>
                <w:szCs w:val="21"/>
                <w:lang w:eastAsia="zh-CN"/>
              </w:rPr>
              <w:t>经济、金融、管理等许多领域有着原来越广泛的应用。</w:t>
            </w:r>
          </w:p>
          <w:p w:rsidR="00BB6293" w:rsidRDefault="00351E3A">
            <w:pPr>
              <w:tabs>
                <w:tab w:val="left" w:pos="1440"/>
              </w:tabs>
              <w:spacing w:after="0" w:line="0" w:lineRule="atLeast"/>
              <w:ind w:firstLineChars="200" w:firstLine="422"/>
              <w:outlineLvl w:val="0"/>
              <w:rPr>
                <w:rFonts w:asciiTheme="minorEastAsia" w:eastAsiaTheme="minorEastAsia" w:hAnsiTheme="minorEastAsia" w:cstheme="minorEastAsia"/>
                <w:b/>
                <w:sz w:val="21"/>
                <w:szCs w:val="21"/>
                <w:lang w:eastAsia="zh-CN"/>
              </w:rPr>
            </w:pPr>
            <w:r>
              <w:rPr>
                <w:rFonts w:asciiTheme="minorEastAsia" w:eastAsiaTheme="minorEastAsia" w:hAnsiTheme="minorEastAsia" w:cstheme="minorEastAsia" w:hint="eastAsia"/>
                <w:b/>
                <w:sz w:val="21"/>
                <w:szCs w:val="21"/>
                <w:lang w:eastAsia="zh-CN"/>
              </w:rPr>
              <w:t>4</w:t>
            </w:r>
            <w:r>
              <w:rPr>
                <w:rFonts w:asciiTheme="minorEastAsia" w:eastAsiaTheme="minorEastAsia" w:hAnsiTheme="minorEastAsia" w:cstheme="minorEastAsia" w:hint="eastAsia"/>
                <w:b/>
                <w:sz w:val="21"/>
                <w:szCs w:val="21"/>
                <w:lang w:eastAsia="zh-CN"/>
              </w:rPr>
              <w:t>.</w:t>
            </w:r>
            <w:r>
              <w:rPr>
                <w:rFonts w:asciiTheme="minorEastAsia" w:eastAsiaTheme="minorEastAsia" w:hAnsiTheme="minorEastAsia" w:cstheme="minorEastAsia" w:hint="eastAsia"/>
                <w:bCs/>
                <w:sz w:val="21"/>
                <w:szCs w:val="21"/>
                <w:lang w:eastAsia="zh-CN"/>
              </w:rPr>
              <w:t>通过统计学</w:t>
            </w:r>
            <w:r>
              <w:rPr>
                <w:rFonts w:asciiTheme="minorEastAsia" w:eastAsiaTheme="minorEastAsia" w:hAnsiTheme="minorEastAsia" w:cstheme="minorEastAsia" w:hint="eastAsia"/>
                <w:bCs/>
                <w:sz w:val="21"/>
                <w:szCs w:val="21"/>
                <w:lang w:eastAsia="zh-CN"/>
              </w:rPr>
              <w:t>2</w:t>
            </w:r>
            <w:r>
              <w:rPr>
                <w:rFonts w:asciiTheme="minorEastAsia" w:eastAsiaTheme="minorEastAsia" w:hAnsiTheme="minorEastAsia" w:cstheme="minorEastAsia" w:hint="eastAsia"/>
                <w:bCs/>
                <w:sz w:val="21"/>
                <w:szCs w:val="21"/>
                <w:lang w:eastAsia="zh-CN"/>
              </w:rPr>
              <w:t>的学习，让学生认识与使用各种统计模型的能力，并了解每种模型的应用条件及范围，利用经典多元线性回归模型、广义回归模型、面板数据、时间序列模型、离散选择模型进行实证分析，并自选题目，完成一份完整的报告。</w:t>
            </w:r>
          </w:p>
          <w:p w:rsidR="00BB6293" w:rsidRDefault="00BB6293">
            <w:pPr>
              <w:tabs>
                <w:tab w:val="left" w:pos="1440"/>
              </w:tabs>
              <w:spacing w:after="0" w:line="0" w:lineRule="atLeast"/>
              <w:ind w:firstLineChars="200" w:firstLine="422"/>
              <w:outlineLvl w:val="0"/>
              <w:rPr>
                <w:rFonts w:asciiTheme="minorEastAsia" w:eastAsiaTheme="minorEastAsia" w:hAnsiTheme="minorEastAsia" w:cstheme="minorEastAsia"/>
                <w:b/>
                <w:sz w:val="21"/>
                <w:szCs w:val="21"/>
                <w:lang w:eastAsia="zh-CN"/>
              </w:rPr>
            </w:pPr>
          </w:p>
          <w:p w:rsidR="00BB6293" w:rsidRDefault="00BB6293">
            <w:pPr>
              <w:tabs>
                <w:tab w:val="left" w:pos="1440"/>
              </w:tabs>
              <w:spacing w:after="0" w:line="0" w:lineRule="atLeast"/>
              <w:ind w:firstLineChars="200" w:firstLine="422"/>
              <w:outlineLvl w:val="0"/>
              <w:rPr>
                <w:rFonts w:ascii="宋体" w:eastAsia="宋体" w:hAnsi="宋体"/>
                <w:b/>
                <w:sz w:val="21"/>
                <w:szCs w:val="21"/>
              </w:rPr>
            </w:pPr>
          </w:p>
          <w:p w:rsidR="00BB6293" w:rsidRDefault="00BB6293">
            <w:pPr>
              <w:spacing w:after="0" w:line="0" w:lineRule="atLeast"/>
              <w:ind w:firstLineChars="200" w:firstLine="422"/>
              <w:rPr>
                <w:rFonts w:ascii="宋体" w:eastAsia="宋体" w:hAnsi="宋体"/>
                <w:b/>
                <w:sz w:val="21"/>
                <w:szCs w:val="21"/>
              </w:rPr>
            </w:pPr>
          </w:p>
        </w:tc>
        <w:tc>
          <w:tcPr>
            <w:tcW w:w="4580" w:type="dxa"/>
            <w:gridSpan w:val="5"/>
          </w:tcPr>
          <w:p w:rsidR="00BB6293" w:rsidRDefault="00351E3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Pr>
                <w:rFonts w:ascii="宋体" w:eastAsia="宋体" w:hAnsi="宋体"/>
                <w:b/>
                <w:sz w:val="21"/>
                <w:szCs w:val="21"/>
                <w:lang w:eastAsia="zh-CN"/>
              </w:rPr>
              <w:t>与学生核心能力培养之间的关联（可多选）：</w:t>
            </w:r>
          </w:p>
          <w:p w:rsidR="00BB6293" w:rsidRDefault="00351E3A">
            <w:pPr>
              <w:tabs>
                <w:tab w:val="left" w:pos="1440"/>
              </w:tabs>
              <w:spacing w:line="360" w:lineRule="exact"/>
              <w:jc w:val="left"/>
              <w:outlineLvl w:val="0"/>
              <w:rPr>
                <w:rFonts w:asciiTheme="minorEastAsia" w:eastAsiaTheme="minorEastAsia" w:hAnsiTheme="minorEastAsia" w:cstheme="minorEastAsia"/>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1.</w:t>
            </w:r>
            <w:r>
              <w:rPr>
                <w:rFonts w:asciiTheme="minorEastAsia" w:eastAsiaTheme="minorEastAsia" w:hAnsiTheme="minorEastAsia" w:cstheme="minorEastAsia" w:hint="eastAsia"/>
                <w:sz w:val="21"/>
                <w:szCs w:val="21"/>
              </w:rPr>
              <w:t>通过本课程的教学，使学生了解和掌握</w:t>
            </w:r>
            <w:r>
              <w:rPr>
                <w:rFonts w:asciiTheme="minorEastAsia" w:eastAsiaTheme="minorEastAsia" w:hAnsiTheme="minorEastAsia" w:cstheme="minorEastAsia" w:hint="eastAsia"/>
                <w:sz w:val="21"/>
                <w:szCs w:val="21"/>
                <w:lang w:eastAsia="zh-CN"/>
              </w:rPr>
              <w:t>计量经济学</w:t>
            </w:r>
            <w:r>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sz w:val="21"/>
                <w:szCs w:val="21"/>
                <w:lang w:eastAsia="zh-CN"/>
              </w:rPr>
              <w:t>应用领域</w:t>
            </w:r>
            <w:r>
              <w:rPr>
                <w:rFonts w:asciiTheme="minorEastAsia" w:eastAsiaTheme="minorEastAsia" w:hAnsiTheme="minorEastAsia" w:cstheme="minorEastAsia" w:hint="eastAsia"/>
                <w:sz w:val="21"/>
                <w:szCs w:val="21"/>
              </w:rPr>
              <w:t>和基本内容，具备根据这些原理、方法进行分析和解决实际问题的能力；</w:t>
            </w:r>
          </w:p>
          <w:p w:rsidR="00BB6293" w:rsidRDefault="00351E3A">
            <w:pPr>
              <w:tabs>
                <w:tab w:val="left" w:pos="1440"/>
              </w:tabs>
              <w:spacing w:after="0" w:line="0" w:lineRule="atLeast"/>
              <w:outlineLvl w:val="0"/>
              <w:rPr>
                <w:rFonts w:asciiTheme="minorEastAsia" w:eastAsiaTheme="minorEastAsia" w:hAnsiTheme="minorEastAsia" w:cstheme="minorEastAsia"/>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 xml:space="preserve">2. </w:t>
            </w:r>
            <w:r>
              <w:rPr>
                <w:rFonts w:asciiTheme="minorEastAsia" w:eastAsiaTheme="minorEastAsia" w:hAnsiTheme="minorEastAsia" w:cstheme="minorEastAsia" w:hint="eastAsia"/>
                <w:sz w:val="21"/>
                <w:szCs w:val="21"/>
              </w:rPr>
              <w:t>教学过程中注重调动学生的兴趣，鼓励学生之间互相讨论，从而培养学生的理论思维能力</w:t>
            </w:r>
          </w:p>
          <w:p w:rsidR="00BB6293" w:rsidRDefault="00351E3A">
            <w:pPr>
              <w:tabs>
                <w:tab w:val="left" w:pos="1440"/>
              </w:tabs>
              <w:spacing w:after="0" w:line="0" w:lineRule="atLeast"/>
              <w:outlineLvl w:val="0"/>
              <w:rPr>
                <w:rFonts w:asciiTheme="minorEastAsia" w:eastAsiaTheme="minorEastAsia" w:hAnsiTheme="minorEastAsia" w:cstheme="minorEastAsia"/>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3.</w:t>
            </w:r>
            <w:r>
              <w:rPr>
                <w:rFonts w:asciiTheme="minorEastAsia" w:eastAsiaTheme="minorEastAsia" w:hAnsiTheme="minorEastAsia" w:cstheme="minorEastAsia" w:hint="eastAsia"/>
                <w:sz w:val="21"/>
                <w:szCs w:val="21"/>
              </w:rPr>
              <w:t>培养学生辨析和判断能力，正确理解</w:t>
            </w:r>
            <w:r>
              <w:rPr>
                <w:rFonts w:asciiTheme="minorEastAsia" w:eastAsiaTheme="minorEastAsia" w:hAnsiTheme="minorEastAsia" w:cstheme="minorEastAsia" w:hint="eastAsia"/>
                <w:sz w:val="21"/>
                <w:szCs w:val="21"/>
                <w:lang w:eastAsia="zh-CN"/>
              </w:rPr>
              <w:t>经济学原理及模型应用的范围。</w:t>
            </w:r>
          </w:p>
          <w:p w:rsidR="00BB6293" w:rsidRDefault="00351E3A">
            <w:pPr>
              <w:tabs>
                <w:tab w:val="left" w:pos="1440"/>
              </w:tabs>
              <w:spacing w:after="0" w:line="0" w:lineRule="atLeast"/>
              <w:outlineLvl w:val="0"/>
              <w:rPr>
                <w:rFonts w:asciiTheme="minorEastAsia" w:eastAsiaTheme="minorEastAsia" w:hAnsiTheme="minorEastAsia" w:cstheme="minorEastAsia"/>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4.</w:t>
            </w:r>
            <w:r>
              <w:rPr>
                <w:rFonts w:asciiTheme="minorEastAsia" w:eastAsiaTheme="minorEastAsia" w:hAnsiTheme="minorEastAsia" w:cstheme="minorEastAsia" w:hint="eastAsia"/>
                <w:sz w:val="21"/>
                <w:szCs w:val="21"/>
              </w:rPr>
              <w:t>通过多媒体教学，充分利用网络教辅资源的实践与练习，培养学生网络文献的搜索能力和充分利用网络进行学习的习惯。</w:t>
            </w:r>
          </w:p>
          <w:p w:rsidR="00BB6293" w:rsidRDefault="00351E3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Theme="minorEastAsia" w:eastAsiaTheme="minorEastAsia" w:hAnsiTheme="minorEastAsia" w:cstheme="minorEastAsia" w:hint="eastAsia"/>
                <w:b/>
                <w:sz w:val="21"/>
                <w:szCs w:val="21"/>
                <w:lang w:eastAsia="zh-CN"/>
              </w:rPr>
              <w:t>5.</w:t>
            </w:r>
            <w:r>
              <w:rPr>
                <w:rFonts w:asciiTheme="minorEastAsia" w:eastAsiaTheme="minorEastAsia" w:hAnsiTheme="minorEastAsia" w:cstheme="minorEastAsia" w:hint="eastAsia"/>
                <w:sz w:val="21"/>
                <w:szCs w:val="21"/>
              </w:rPr>
              <w:t>培养学生</w:t>
            </w:r>
            <w:r>
              <w:rPr>
                <w:rFonts w:asciiTheme="minorEastAsia" w:eastAsiaTheme="minorEastAsia" w:hAnsiTheme="minorEastAsia" w:cstheme="minorEastAsia" w:hint="eastAsia"/>
                <w:sz w:val="21"/>
                <w:szCs w:val="21"/>
                <w:lang w:eastAsia="zh-CN"/>
              </w:rPr>
              <w:t>数据分析能力</w:t>
            </w:r>
            <w:r>
              <w:rPr>
                <w:rFonts w:asciiTheme="minorEastAsia" w:eastAsiaTheme="minorEastAsia" w:hAnsiTheme="minorEastAsia" w:cstheme="minorEastAsia" w:hint="eastAsia"/>
                <w:sz w:val="21"/>
                <w:szCs w:val="21"/>
              </w:rPr>
              <w:t>，教学中注意理论联系实际</w:t>
            </w:r>
            <w:r>
              <w:rPr>
                <w:rFonts w:asciiTheme="minorEastAsia" w:eastAsiaTheme="minorEastAsia" w:hAnsiTheme="minorEastAsia" w:cstheme="minorEastAsia" w:hint="eastAsia"/>
                <w:sz w:val="21"/>
                <w:szCs w:val="21"/>
                <w:lang w:eastAsia="zh-CN"/>
              </w:rPr>
              <w:t>通过对数据进行加工整理，提炼出有用的信息才能为决策提供服务，不断</w:t>
            </w:r>
            <w:r>
              <w:rPr>
                <w:rFonts w:asciiTheme="minorEastAsia" w:eastAsiaTheme="minorEastAsia" w:hAnsiTheme="minorEastAsia" w:cstheme="minorEastAsia" w:hint="eastAsia"/>
                <w:sz w:val="21"/>
                <w:szCs w:val="21"/>
              </w:rPr>
              <w:t>提高学生将理论与实践相结合的能力，使理论真正应用于实践</w:t>
            </w:r>
            <w:r>
              <w:rPr>
                <w:rFonts w:asciiTheme="minorEastAsia" w:eastAsiaTheme="minorEastAsia" w:hAnsiTheme="minorEastAsia" w:cstheme="minorEastAsia" w:hint="eastAsia"/>
                <w:sz w:val="21"/>
                <w:szCs w:val="21"/>
                <w:lang w:eastAsia="zh-CN"/>
              </w:rPr>
              <w:t>。</w:t>
            </w:r>
          </w:p>
        </w:tc>
      </w:tr>
      <w:tr w:rsidR="00BB6293">
        <w:trPr>
          <w:trHeight w:val="340"/>
          <w:jc w:val="center"/>
        </w:trPr>
        <w:tc>
          <w:tcPr>
            <w:tcW w:w="9401" w:type="dxa"/>
            <w:gridSpan w:val="11"/>
            <w:shd w:val="clear" w:color="auto" w:fill="C0C0C0"/>
            <w:vAlign w:val="center"/>
          </w:tcPr>
          <w:p w:rsidR="00BB6293" w:rsidRDefault="00351E3A">
            <w:pPr>
              <w:tabs>
                <w:tab w:val="left" w:pos="1440"/>
              </w:tabs>
              <w:spacing w:after="0" w:line="0" w:lineRule="atLeast"/>
              <w:jc w:val="center"/>
              <w:outlineLvl w:val="0"/>
              <w:rPr>
                <w:rFonts w:ascii="宋体" w:eastAsia="宋体" w:hAnsi="宋体"/>
                <w:b/>
                <w:sz w:val="21"/>
                <w:szCs w:val="21"/>
                <w:lang w:eastAsia="zh-CN"/>
              </w:rPr>
            </w:pPr>
            <w:r>
              <w:rPr>
                <w:rFonts w:ascii="宋体" w:eastAsia="宋体" w:hAnsi="宋体" w:hint="eastAsia"/>
                <w:b/>
                <w:szCs w:val="21"/>
                <w:lang w:eastAsia="zh-CN"/>
              </w:rPr>
              <w:t>理论教学进程表</w:t>
            </w:r>
          </w:p>
        </w:tc>
      </w:tr>
      <w:tr w:rsidR="00BB6293">
        <w:trPr>
          <w:trHeight w:val="340"/>
          <w:jc w:val="center"/>
        </w:trPr>
        <w:tc>
          <w:tcPr>
            <w:tcW w:w="649" w:type="dxa"/>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周次</w:t>
            </w:r>
          </w:p>
        </w:tc>
        <w:tc>
          <w:tcPr>
            <w:tcW w:w="1729" w:type="dxa"/>
            <w:gridSpan w:val="2"/>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教学主题</w:t>
            </w:r>
          </w:p>
        </w:tc>
        <w:tc>
          <w:tcPr>
            <w:tcW w:w="623" w:type="dxa"/>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教学时长</w:t>
            </w:r>
          </w:p>
        </w:tc>
        <w:tc>
          <w:tcPr>
            <w:tcW w:w="4111" w:type="dxa"/>
            <w:gridSpan w:val="4"/>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教学的重点与难点</w:t>
            </w:r>
          </w:p>
        </w:tc>
        <w:tc>
          <w:tcPr>
            <w:tcW w:w="1198" w:type="dxa"/>
            <w:gridSpan w:val="2"/>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教学方式</w:t>
            </w:r>
          </w:p>
        </w:tc>
        <w:tc>
          <w:tcPr>
            <w:tcW w:w="1091" w:type="dxa"/>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作业安排</w:t>
            </w:r>
          </w:p>
        </w:tc>
      </w:tr>
      <w:tr w:rsidR="00BB6293">
        <w:trPr>
          <w:trHeight w:val="340"/>
          <w:jc w:val="center"/>
        </w:trPr>
        <w:tc>
          <w:tcPr>
            <w:tcW w:w="649" w:type="dxa"/>
            <w:vAlign w:val="center"/>
          </w:tcPr>
          <w:p w:rsidR="00BB6293" w:rsidRDefault="00351E3A">
            <w:pPr>
              <w:jc w:val="center"/>
              <w:rPr>
                <w:rFonts w:ascii="宋体" w:eastAsia="宋体" w:hAnsi="宋体"/>
                <w:sz w:val="21"/>
                <w:szCs w:val="21"/>
              </w:rPr>
            </w:pPr>
            <w:r>
              <w:rPr>
                <w:rFonts w:ascii="宋体" w:hAnsi="宋体" w:hint="eastAsia"/>
                <w:szCs w:val="21"/>
              </w:rPr>
              <w:t>2</w:t>
            </w:r>
          </w:p>
        </w:tc>
        <w:tc>
          <w:tcPr>
            <w:tcW w:w="1729" w:type="dxa"/>
            <w:gridSpan w:val="2"/>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计量经济学导论</w:t>
            </w:r>
          </w:p>
        </w:tc>
        <w:tc>
          <w:tcPr>
            <w:tcW w:w="623" w:type="dxa"/>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计量经济学研究的基本概述，设定计量经济模型的基本要求，模型检验，计量经济学中应用的数据。</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难点：如何</w:t>
            </w:r>
            <w:r>
              <w:rPr>
                <w:rFonts w:asciiTheme="minorEastAsia" w:eastAsiaTheme="minorEastAsia" w:hAnsiTheme="minorEastAsia" w:cstheme="minorEastAsia" w:hint="eastAsia"/>
                <w:sz w:val="21"/>
                <w:szCs w:val="21"/>
                <w:lang w:eastAsia="zh-CN"/>
              </w:rPr>
              <w:t>理解计量经济学的设定和应用</w:t>
            </w:r>
          </w:p>
        </w:tc>
        <w:tc>
          <w:tcPr>
            <w:tcW w:w="1198" w:type="dxa"/>
            <w:gridSpan w:val="2"/>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p>
        </w:tc>
        <w:tc>
          <w:tcPr>
            <w:tcW w:w="1091" w:type="dxa"/>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vAlign w:val="center"/>
          </w:tcPr>
          <w:p w:rsidR="00BB6293" w:rsidRDefault="00351E3A">
            <w:pPr>
              <w:jc w:val="center"/>
              <w:rPr>
                <w:rFonts w:ascii="宋体" w:eastAsia="宋体" w:hAnsi="宋体"/>
                <w:sz w:val="21"/>
                <w:szCs w:val="21"/>
              </w:rPr>
            </w:pPr>
            <w:r>
              <w:rPr>
                <w:rFonts w:ascii="宋体" w:hAnsi="宋体" w:hint="eastAsia"/>
                <w:szCs w:val="21"/>
              </w:rPr>
              <w:t>3</w:t>
            </w:r>
          </w:p>
        </w:tc>
        <w:tc>
          <w:tcPr>
            <w:tcW w:w="1729" w:type="dxa"/>
            <w:gridSpan w:val="2"/>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简单线性模型</w:t>
            </w:r>
          </w:p>
        </w:tc>
        <w:tc>
          <w:tcPr>
            <w:tcW w:w="623" w:type="dxa"/>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重点：回归分析与回归函数</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简单线性回归模型参数的估计</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拟合优度的度量回归系数的区间</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估计和假设检验</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回归模型预测</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对线性模型的基本假定、最少二乘法的理解</w:t>
            </w:r>
          </w:p>
        </w:tc>
        <w:tc>
          <w:tcPr>
            <w:tcW w:w="1198" w:type="dxa"/>
            <w:gridSpan w:val="2"/>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p>
        </w:tc>
        <w:tc>
          <w:tcPr>
            <w:tcW w:w="1091" w:type="dxa"/>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vAlign w:val="center"/>
          </w:tcPr>
          <w:p w:rsidR="00BB6293" w:rsidRDefault="00351E3A">
            <w:pPr>
              <w:jc w:val="center"/>
              <w:rPr>
                <w:rFonts w:ascii="宋体" w:eastAsia="宋体" w:hAnsi="宋体"/>
                <w:sz w:val="21"/>
                <w:szCs w:val="21"/>
              </w:rPr>
            </w:pPr>
            <w:r>
              <w:rPr>
                <w:rFonts w:ascii="宋体" w:hAnsi="宋体" w:hint="eastAsia"/>
                <w:szCs w:val="21"/>
              </w:rPr>
              <w:t>4</w:t>
            </w:r>
          </w:p>
        </w:tc>
        <w:tc>
          <w:tcPr>
            <w:tcW w:w="1729" w:type="dxa"/>
            <w:gridSpan w:val="2"/>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多元线性回归模型</w:t>
            </w:r>
          </w:p>
        </w:tc>
        <w:tc>
          <w:tcPr>
            <w:tcW w:w="623" w:type="dxa"/>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多元线性回归模型及古典假定、多元线性回归模型的估计、多元线性回归模型的检验、多元线性回归模型的预测</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熟练掌握多元线性回归模型的操作方法及结果解析</w:t>
            </w:r>
          </w:p>
        </w:tc>
        <w:tc>
          <w:tcPr>
            <w:tcW w:w="1198" w:type="dxa"/>
            <w:gridSpan w:val="2"/>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p>
        </w:tc>
        <w:tc>
          <w:tcPr>
            <w:tcW w:w="1091" w:type="dxa"/>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1</w:t>
            </w:r>
          </w:p>
        </w:tc>
      </w:tr>
      <w:tr w:rsidR="00BB6293">
        <w:trPr>
          <w:trHeight w:val="340"/>
          <w:jc w:val="center"/>
        </w:trPr>
        <w:tc>
          <w:tcPr>
            <w:tcW w:w="649" w:type="dxa"/>
            <w:vAlign w:val="center"/>
          </w:tcPr>
          <w:p w:rsidR="00BB6293" w:rsidRDefault="00351E3A">
            <w:pPr>
              <w:jc w:val="center"/>
              <w:rPr>
                <w:rFonts w:ascii="宋体" w:eastAsia="宋体" w:hAnsi="宋体"/>
                <w:sz w:val="21"/>
                <w:szCs w:val="21"/>
              </w:rPr>
            </w:pPr>
            <w:r>
              <w:rPr>
                <w:rFonts w:ascii="宋体" w:hAnsi="宋体" w:hint="eastAsia"/>
                <w:szCs w:val="21"/>
              </w:rPr>
              <w:t>5</w:t>
            </w:r>
          </w:p>
        </w:tc>
        <w:tc>
          <w:tcPr>
            <w:tcW w:w="1729" w:type="dxa"/>
            <w:gridSpan w:val="2"/>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线性模型的上机操作</w:t>
            </w:r>
          </w:p>
        </w:tc>
        <w:tc>
          <w:tcPr>
            <w:tcW w:w="623" w:type="dxa"/>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Eviews</w:t>
            </w:r>
            <w:r>
              <w:rPr>
                <w:rFonts w:asciiTheme="minorEastAsia" w:eastAsiaTheme="minorEastAsia" w:hAnsiTheme="minorEastAsia" w:cstheme="minorEastAsia" w:hint="eastAsia"/>
                <w:sz w:val="21"/>
                <w:szCs w:val="21"/>
                <w:lang w:eastAsia="zh-CN"/>
              </w:rPr>
              <w:t>和</w:t>
            </w:r>
            <w:r>
              <w:rPr>
                <w:rFonts w:asciiTheme="minorEastAsia" w:eastAsiaTheme="minorEastAsia" w:hAnsiTheme="minorEastAsia" w:cstheme="minorEastAsia" w:hint="eastAsia"/>
                <w:sz w:val="21"/>
                <w:szCs w:val="21"/>
                <w:lang w:eastAsia="zh-CN"/>
              </w:rPr>
              <w:t>Python</w:t>
            </w:r>
            <w:r>
              <w:rPr>
                <w:rFonts w:asciiTheme="minorEastAsia" w:eastAsiaTheme="minorEastAsia" w:hAnsiTheme="minorEastAsia" w:cstheme="minorEastAsia" w:hint="eastAsia"/>
                <w:sz w:val="21"/>
                <w:szCs w:val="21"/>
                <w:lang w:eastAsia="zh-CN"/>
              </w:rPr>
              <w:t>的线性模型的操作</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了解计算结果解析和意义</w:t>
            </w:r>
          </w:p>
        </w:tc>
        <w:tc>
          <w:tcPr>
            <w:tcW w:w="1198" w:type="dxa"/>
            <w:gridSpan w:val="2"/>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上机操作和讲解</w:t>
            </w:r>
          </w:p>
        </w:tc>
        <w:tc>
          <w:tcPr>
            <w:tcW w:w="1091" w:type="dxa"/>
          </w:tcPr>
          <w:p w:rsidR="00BB6293" w:rsidRDefault="00BB6293">
            <w:pPr>
              <w:rPr>
                <w:rFonts w:asciiTheme="minorEastAsia" w:eastAsiaTheme="minorEastAsia" w:hAnsiTheme="minorEastAsia" w:cstheme="minorEastAsia"/>
                <w:sz w:val="21"/>
                <w:szCs w:val="21"/>
                <w:lang w:eastAsia="zh-CN"/>
              </w:rPr>
            </w:pPr>
          </w:p>
        </w:tc>
      </w:tr>
      <w:tr w:rsidR="00BB6293">
        <w:trPr>
          <w:trHeight w:val="340"/>
          <w:jc w:val="center"/>
        </w:trPr>
        <w:tc>
          <w:tcPr>
            <w:tcW w:w="649" w:type="dxa"/>
            <w:tcBorders>
              <w:bottom w:val="single" w:sz="4" w:space="0" w:color="auto"/>
            </w:tcBorders>
            <w:vAlign w:val="center"/>
          </w:tcPr>
          <w:p w:rsidR="00BB6293" w:rsidRDefault="00351E3A">
            <w:pPr>
              <w:jc w:val="center"/>
              <w:rPr>
                <w:rFonts w:ascii="宋体" w:eastAsia="宋体" w:hAnsi="宋体"/>
                <w:sz w:val="21"/>
                <w:szCs w:val="21"/>
              </w:rPr>
            </w:pPr>
            <w:r>
              <w:rPr>
                <w:rFonts w:ascii="宋体" w:hAnsi="宋体" w:hint="eastAsia"/>
                <w:szCs w:val="21"/>
              </w:rPr>
              <w:t>6</w:t>
            </w:r>
          </w:p>
        </w:tc>
        <w:tc>
          <w:tcPr>
            <w:tcW w:w="1729" w:type="dxa"/>
            <w:gridSpan w:val="2"/>
            <w:tcBorders>
              <w:bottom w:val="single" w:sz="4" w:space="0" w:color="auto"/>
            </w:tcBorders>
          </w:tcPr>
          <w:p w:rsidR="00BB6293" w:rsidRDefault="00351E3A">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回归分析在实际应用中会遇到的问题</w:t>
            </w:r>
            <w:r>
              <w:rPr>
                <w:rFonts w:asciiTheme="minorEastAsia" w:eastAsiaTheme="minorEastAsia" w:hAnsiTheme="minorEastAsia" w:cstheme="minorEastAsia" w:hint="eastAsia"/>
                <w:sz w:val="21"/>
                <w:szCs w:val="21"/>
                <w:lang w:eastAsia="zh-CN"/>
              </w:rPr>
              <w:t>1</w:t>
            </w:r>
          </w:p>
          <w:p w:rsidR="00BB6293" w:rsidRDefault="00BB6293">
            <w:pPr>
              <w:jc w:val="center"/>
              <w:rPr>
                <w:rFonts w:asciiTheme="minorEastAsia" w:eastAsiaTheme="minorEastAsia" w:hAnsiTheme="minorEastAsia" w:cstheme="minorEastAsia"/>
                <w:sz w:val="21"/>
                <w:szCs w:val="21"/>
              </w:rPr>
            </w:pPr>
          </w:p>
        </w:tc>
        <w:tc>
          <w:tcPr>
            <w:tcW w:w="623" w:type="dxa"/>
            <w:tcBorders>
              <w:bottom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lastRenderedPageBreak/>
              <w:t>2</w:t>
            </w:r>
          </w:p>
        </w:tc>
        <w:tc>
          <w:tcPr>
            <w:tcW w:w="4111" w:type="dxa"/>
            <w:gridSpan w:val="4"/>
            <w:tcBorders>
              <w:bottom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掌握回归模型出现的异方差和序列相关的意义及修正方法</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了解异方差和序列相关的意义及实</w:t>
            </w:r>
            <w:r>
              <w:rPr>
                <w:rFonts w:asciiTheme="minorEastAsia" w:eastAsiaTheme="minorEastAsia" w:hAnsiTheme="minorEastAsia" w:cstheme="minorEastAsia" w:hint="eastAsia"/>
                <w:sz w:val="21"/>
                <w:szCs w:val="21"/>
                <w:lang w:eastAsia="zh-CN"/>
              </w:rPr>
              <w:lastRenderedPageBreak/>
              <w:t>际案例中到的问题</w:t>
            </w:r>
          </w:p>
        </w:tc>
        <w:tc>
          <w:tcPr>
            <w:tcW w:w="1198" w:type="dxa"/>
            <w:gridSpan w:val="2"/>
            <w:tcBorders>
              <w:bottom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课堂讲授</w:t>
            </w:r>
          </w:p>
        </w:tc>
        <w:tc>
          <w:tcPr>
            <w:tcW w:w="1091" w:type="dxa"/>
            <w:tcBorders>
              <w:bottom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bottom w:val="single" w:sz="4" w:space="0" w:color="auto"/>
            </w:tcBorders>
            <w:vAlign w:val="center"/>
          </w:tcPr>
          <w:p w:rsidR="00BB6293" w:rsidRDefault="00351E3A">
            <w:pPr>
              <w:jc w:val="center"/>
              <w:rPr>
                <w:rFonts w:ascii="宋体" w:eastAsia="宋体" w:hAnsi="宋体"/>
                <w:sz w:val="21"/>
                <w:szCs w:val="21"/>
              </w:rPr>
            </w:pPr>
            <w:r>
              <w:rPr>
                <w:rFonts w:ascii="宋体" w:hAnsi="宋体" w:hint="eastAsia"/>
                <w:szCs w:val="21"/>
              </w:rPr>
              <w:lastRenderedPageBreak/>
              <w:t>7</w:t>
            </w:r>
          </w:p>
        </w:tc>
        <w:tc>
          <w:tcPr>
            <w:tcW w:w="1729" w:type="dxa"/>
            <w:gridSpan w:val="2"/>
            <w:tcBorders>
              <w:bottom w:val="single" w:sz="4" w:space="0" w:color="auto"/>
            </w:tcBorders>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回归分析在实际应用中会遇到的问题</w:t>
            </w:r>
            <w:r>
              <w:rPr>
                <w:rFonts w:asciiTheme="minorEastAsia" w:eastAsiaTheme="minorEastAsia" w:hAnsiTheme="minorEastAsia" w:cstheme="minorEastAsia" w:hint="eastAsia"/>
                <w:sz w:val="21"/>
                <w:szCs w:val="21"/>
                <w:lang w:eastAsia="zh-CN"/>
              </w:rPr>
              <w:t>2</w:t>
            </w:r>
          </w:p>
        </w:tc>
        <w:tc>
          <w:tcPr>
            <w:tcW w:w="623" w:type="dxa"/>
            <w:tcBorders>
              <w:bottom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Borders>
              <w:bottom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掌握回归模型出现的多重共线性和异方差性的问题及修正方法</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了解多重共线性和异方差性问题的意义及实际案例中到的问题</w:t>
            </w:r>
          </w:p>
        </w:tc>
        <w:tc>
          <w:tcPr>
            <w:tcW w:w="1198" w:type="dxa"/>
            <w:gridSpan w:val="2"/>
            <w:tcBorders>
              <w:bottom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p>
        </w:tc>
        <w:tc>
          <w:tcPr>
            <w:tcW w:w="1091" w:type="dxa"/>
            <w:tcBorders>
              <w:bottom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2</w:t>
            </w: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eastAsia="宋体" w:hAnsi="宋体"/>
                <w:sz w:val="21"/>
                <w:szCs w:val="21"/>
              </w:rPr>
            </w:pPr>
            <w:r>
              <w:rPr>
                <w:rFonts w:ascii="宋体" w:hAnsi="宋体" w:hint="eastAsia"/>
                <w:szCs w:val="21"/>
              </w:rPr>
              <w:t>8</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对线性模型进行总结和回顾</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结合线性模型的基本假定对经典线性模型进行总结与回顾，引入广义线性模型的概念</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结合实际案例进行分析与讲解</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课堂讲授</w:t>
            </w:r>
            <w:r>
              <w:rPr>
                <w:rFonts w:asciiTheme="minorEastAsia" w:eastAsiaTheme="minorEastAsia" w:hAnsiTheme="minorEastAsia" w:cstheme="minorEastAsia" w:hint="eastAsia"/>
                <w:sz w:val="21"/>
                <w:szCs w:val="21"/>
                <w:lang w:eastAsia="zh-CN"/>
              </w:rPr>
              <w:t>与演练</w:t>
            </w: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eastAsia="宋体" w:hAnsi="宋体"/>
                <w:sz w:val="21"/>
                <w:szCs w:val="21"/>
              </w:rPr>
            </w:pPr>
            <w:r>
              <w:rPr>
                <w:rFonts w:ascii="宋体" w:hAnsi="宋体" w:hint="eastAsia"/>
                <w:szCs w:val="21"/>
              </w:rPr>
              <w:t>9</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面板数据</w:t>
            </w:r>
            <w:r>
              <w:rPr>
                <w:rFonts w:asciiTheme="minorEastAsia" w:eastAsiaTheme="minorEastAsia" w:hAnsiTheme="minorEastAsia" w:cstheme="minorEastAsia" w:hint="eastAsia"/>
                <w:sz w:val="21"/>
                <w:szCs w:val="21"/>
                <w:lang w:eastAsia="zh-CN"/>
              </w:rPr>
              <w:t>1</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面板数据的模型、混合效应模型、固定效应模型和随机效应模型</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理解面板数据模型的意义及对混合效应模型、固定效应模型和随机效应模型的区别</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eastAsia="宋体" w:hAnsi="宋体"/>
                <w:sz w:val="21"/>
                <w:szCs w:val="21"/>
              </w:rPr>
            </w:pPr>
            <w:r>
              <w:rPr>
                <w:rFonts w:ascii="宋体" w:hAnsi="宋体" w:hint="eastAsia"/>
                <w:szCs w:val="21"/>
              </w:rPr>
              <w:t>10</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面板数据</w:t>
            </w:r>
            <w:r>
              <w:rPr>
                <w:rFonts w:asciiTheme="minorEastAsia" w:eastAsiaTheme="minorEastAsia" w:hAnsiTheme="minorEastAsia" w:cstheme="minorEastAsia" w:hint="eastAsia"/>
                <w:sz w:val="21"/>
                <w:szCs w:val="21"/>
                <w:lang w:eastAsia="zh-CN"/>
              </w:rPr>
              <w:t>2</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面板数据的模型、混合效应模型、固定效应模型和随机效应模型的应用及模型的检验</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结合实际案例及文章进行讲解</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p>
        </w:tc>
        <w:tc>
          <w:tcPr>
            <w:tcW w:w="1091"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3</w:t>
            </w: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eastAsia="宋体" w:hAnsi="宋体"/>
                <w:sz w:val="21"/>
                <w:szCs w:val="21"/>
              </w:rPr>
            </w:pPr>
            <w:r>
              <w:rPr>
                <w:rFonts w:ascii="宋体" w:hAnsi="宋体" w:hint="eastAsia"/>
                <w:szCs w:val="21"/>
              </w:rPr>
              <w:t>11</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工具变量与面板数据的应用</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掌握工具变量的估计，</w:t>
            </w:r>
            <w:r>
              <w:rPr>
                <w:rFonts w:asciiTheme="minorEastAsia" w:eastAsiaTheme="minorEastAsia" w:hAnsiTheme="minorEastAsia" w:cstheme="minorEastAsia" w:hint="eastAsia"/>
                <w:sz w:val="21"/>
                <w:szCs w:val="21"/>
                <w:lang w:eastAsia="zh-CN"/>
              </w:rPr>
              <w:t>Hausman</w:t>
            </w:r>
            <w:r>
              <w:rPr>
                <w:rFonts w:asciiTheme="minorEastAsia" w:eastAsiaTheme="minorEastAsia" w:hAnsiTheme="minorEastAsia" w:cstheme="minorEastAsia" w:hint="eastAsia"/>
                <w:sz w:val="21"/>
                <w:szCs w:val="21"/>
                <w:lang w:eastAsia="zh-CN"/>
              </w:rPr>
              <w:t>与</w:t>
            </w:r>
            <w:r>
              <w:rPr>
                <w:rFonts w:asciiTheme="minorEastAsia" w:eastAsiaTheme="minorEastAsia" w:hAnsiTheme="minorEastAsia" w:cstheme="minorEastAsia" w:hint="eastAsia"/>
                <w:sz w:val="21"/>
                <w:szCs w:val="21"/>
                <w:lang w:eastAsia="zh-CN"/>
              </w:rPr>
              <w:t>Wu</w:t>
            </w:r>
            <w:r>
              <w:rPr>
                <w:rFonts w:asciiTheme="minorEastAsia" w:eastAsiaTheme="minorEastAsia" w:hAnsiTheme="minorEastAsia" w:cstheme="minorEastAsia" w:hint="eastAsia"/>
                <w:sz w:val="21"/>
                <w:szCs w:val="21"/>
                <w:lang w:eastAsia="zh-CN"/>
              </w:rPr>
              <w:t>的理论阐释，工具变量估计的检验和应用，面板数据的应用</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对于工具变量的理解</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eastAsia="宋体" w:hAnsi="宋体"/>
                <w:sz w:val="21"/>
                <w:szCs w:val="21"/>
                <w:lang w:eastAsia="zh-CN"/>
              </w:rPr>
            </w:pPr>
            <w:r>
              <w:rPr>
                <w:rFonts w:ascii="宋体" w:hAnsi="宋体" w:hint="eastAsia"/>
                <w:szCs w:val="21"/>
              </w:rPr>
              <w:t>12</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面板数据的上机操作</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对于面板数据的应用和估计进行实际操作和应用</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对于面板数据的应用和估计进行实际操作和数据结果的解析</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上机操作和讲解</w:t>
            </w: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eastAsia="宋体" w:hAnsi="宋体"/>
                <w:sz w:val="21"/>
                <w:szCs w:val="21"/>
                <w:lang w:eastAsia="zh-CN"/>
              </w:rPr>
            </w:pPr>
            <w:r>
              <w:rPr>
                <w:rFonts w:ascii="宋体" w:hAnsi="宋体" w:hint="eastAsia"/>
                <w:szCs w:val="21"/>
              </w:rPr>
              <w:t>13</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z w:val="21"/>
                <w:szCs w:val="21"/>
                <w:lang w:eastAsia="zh-CN"/>
              </w:rPr>
              <w:t>滞后变量模型</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动态回归模型，简单分布滞后模型，自回归分布滞后模型，向量自回归</w:t>
            </w:r>
          </w:p>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结合实际案例对滞后变量模型进行讲解</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eastAsia="宋体" w:hAnsi="宋体"/>
                <w:sz w:val="21"/>
                <w:szCs w:val="21"/>
                <w:lang w:eastAsia="zh-CN"/>
              </w:rPr>
            </w:pPr>
            <w:r>
              <w:rPr>
                <w:rFonts w:ascii="宋体" w:hAnsi="宋体" w:hint="eastAsia"/>
                <w:szCs w:val="21"/>
              </w:rPr>
              <w:t>14</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时间序列模型</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时间序列模型的理解和应用</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：结合实际案例对时间序列模型进行讲解</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eastAsia="宋体" w:hAnsi="宋体"/>
                <w:sz w:val="21"/>
                <w:szCs w:val="21"/>
              </w:rPr>
            </w:pPr>
            <w:r>
              <w:rPr>
                <w:rFonts w:ascii="宋体" w:hAnsi="宋体" w:hint="eastAsia"/>
                <w:szCs w:val="21"/>
              </w:rPr>
              <w:t>15</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非平稳数据</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非平稳数据及单位根检验、协整检验</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对于单位根检验、协整检验的理解和</w:t>
            </w:r>
            <w:r>
              <w:rPr>
                <w:rFonts w:asciiTheme="minorEastAsia" w:eastAsiaTheme="minorEastAsia" w:hAnsiTheme="minorEastAsia" w:cstheme="minorEastAsia" w:hint="eastAsia"/>
                <w:sz w:val="21"/>
                <w:szCs w:val="21"/>
                <w:lang w:eastAsia="zh-CN"/>
              </w:rPr>
              <w:lastRenderedPageBreak/>
              <w:t>应用</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课堂讲授</w:t>
            </w:r>
          </w:p>
        </w:tc>
        <w:tc>
          <w:tcPr>
            <w:tcW w:w="1091"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4</w:t>
            </w: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hAnsi="宋体"/>
                <w:szCs w:val="21"/>
              </w:rPr>
            </w:pPr>
            <w:r>
              <w:rPr>
                <w:rFonts w:ascii="宋体" w:hAnsi="宋体" w:hint="eastAsia"/>
                <w:szCs w:val="21"/>
              </w:rPr>
              <w:lastRenderedPageBreak/>
              <w:t>1</w:t>
            </w:r>
            <w:r>
              <w:rPr>
                <w:rFonts w:ascii="宋体" w:eastAsia="宋体" w:hAnsi="宋体" w:hint="eastAsia"/>
                <w:szCs w:val="21"/>
                <w:lang w:eastAsia="zh-CN"/>
              </w:rPr>
              <w:t>6</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离散选择模型</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离散选择模型，二值选择模型（</w:t>
            </w:r>
            <w:r>
              <w:rPr>
                <w:rFonts w:asciiTheme="minorEastAsia" w:eastAsiaTheme="minorEastAsia" w:hAnsiTheme="minorEastAsia" w:cstheme="minorEastAsia" w:hint="eastAsia"/>
                <w:sz w:val="21"/>
                <w:szCs w:val="21"/>
                <w:lang w:eastAsia="zh-CN"/>
              </w:rPr>
              <w:t>probit</w:t>
            </w:r>
            <w:r>
              <w:rPr>
                <w:rFonts w:asciiTheme="minorEastAsia" w:eastAsiaTheme="minorEastAsia" w:hAnsiTheme="minorEastAsia" w:cstheme="minorEastAsia" w:hint="eastAsia"/>
                <w:sz w:val="21"/>
                <w:szCs w:val="21"/>
                <w:lang w:eastAsia="zh-CN"/>
              </w:rPr>
              <w:t>模型，</w:t>
            </w:r>
            <w:r>
              <w:rPr>
                <w:rFonts w:asciiTheme="minorEastAsia" w:eastAsiaTheme="minorEastAsia" w:hAnsiTheme="minorEastAsia" w:cstheme="minorEastAsia" w:hint="eastAsia"/>
                <w:sz w:val="21"/>
                <w:szCs w:val="21"/>
                <w:lang w:eastAsia="zh-CN"/>
              </w:rPr>
              <w:t>logit</w:t>
            </w:r>
            <w:r>
              <w:rPr>
                <w:rFonts w:asciiTheme="minorEastAsia" w:eastAsiaTheme="minorEastAsia" w:hAnsiTheme="minorEastAsia" w:cstheme="minorEastAsia" w:hint="eastAsia"/>
                <w:sz w:val="21"/>
                <w:szCs w:val="21"/>
                <w:lang w:eastAsia="zh-CN"/>
              </w:rPr>
              <w:t>模型</w:t>
            </w:r>
            <w:r>
              <w:rPr>
                <w:rFonts w:asciiTheme="minorEastAsia" w:eastAsiaTheme="minorEastAsia" w:hAnsiTheme="minorEastAsia" w:cstheme="minorEastAsia" w:hint="eastAsia"/>
                <w:sz w:val="21"/>
                <w:szCs w:val="21"/>
                <w:lang w:eastAsia="zh-CN"/>
              </w:rPr>
              <w:t>）</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对于离散选择模型，二值选择模型（</w:t>
            </w:r>
            <w:r>
              <w:rPr>
                <w:rFonts w:asciiTheme="minorEastAsia" w:eastAsiaTheme="minorEastAsia" w:hAnsiTheme="minorEastAsia" w:cstheme="minorEastAsia" w:hint="eastAsia"/>
                <w:sz w:val="21"/>
                <w:szCs w:val="21"/>
                <w:lang w:eastAsia="zh-CN"/>
              </w:rPr>
              <w:t>probit</w:t>
            </w:r>
            <w:r>
              <w:rPr>
                <w:rFonts w:asciiTheme="minorEastAsia" w:eastAsiaTheme="minorEastAsia" w:hAnsiTheme="minorEastAsia" w:cstheme="minorEastAsia" w:hint="eastAsia"/>
                <w:sz w:val="21"/>
                <w:szCs w:val="21"/>
                <w:lang w:eastAsia="zh-CN"/>
              </w:rPr>
              <w:t>模型，</w:t>
            </w:r>
            <w:r>
              <w:rPr>
                <w:rFonts w:asciiTheme="minorEastAsia" w:eastAsiaTheme="minorEastAsia" w:hAnsiTheme="minorEastAsia" w:cstheme="minorEastAsia" w:hint="eastAsia"/>
                <w:sz w:val="21"/>
                <w:szCs w:val="21"/>
                <w:lang w:eastAsia="zh-CN"/>
              </w:rPr>
              <w:t>logit</w:t>
            </w:r>
            <w:r>
              <w:rPr>
                <w:rFonts w:asciiTheme="minorEastAsia" w:eastAsiaTheme="minorEastAsia" w:hAnsiTheme="minorEastAsia" w:cstheme="minorEastAsia" w:hint="eastAsia"/>
                <w:sz w:val="21"/>
                <w:szCs w:val="21"/>
                <w:lang w:eastAsia="zh-CN"/>
              </w:rPr>
              <w:t>模型</w:t>
            </w:r>
            <w:r>
              <w:rPr>
                <w:rFonts w:asciiTheme="minorEastAsia" w:eastAsiaTheme="minorEastAsia" w:hAnsiTheme="minorEastAsia" w:cstheme="minorEastAsia" w:hint="eastAsia"/>
                <w:sz w:val="21"/>
                <w:szCs w:val="21"/>
                <w:lang w:eastAsia="zh-CN"/>
              </w:rPr>
              <w:t>）的理解及应用</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课堂讲授</w:t>
            </w: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hAnsi="宋体"/>
                <w:szCs w:val="21"/>
              </w:rPr>
            </w:pPr>
            <w:r>
              <w:rPr>
                <w:rFonts w:ascii="宋体" w:hAnsi="宋体" w:hint="eastAsia"/>
                <w:szCs w:val="21"/>
              </w:rPr>
              <w:t>1</w:t>
            </w:r>
            <w:r>
              <w:rPr>
                <w:rFonts w:ascii="宋体" w:eastAsia="宋体" w:hAnsi="宋体" w:hint="eastAsia"/>
                <w:szCs w:val="21"/>
                <w:lang w:eastAsia="zh-CN"/>
              </w:rPr>
              <w:t>7</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实证项目的计量经济研究</w:t>
            </w:r>
          </w:p>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——课程论文分析</w:t>
            </w:r>
            <w:r>
              <w:rPr>
                <w:rFonts w:asciiTheme="minorEastAsia" w:eastAsiaTheme="minorEastAsia" w:hAnsiTheme="minorEastAsia" w:cstheme="minorEastAsia" w:hint="eastAsia"/>
                <w:sz w:val="21"/>
                <w:szCs w:val="21"/>
                <w:lang w:eastAsia="zh-CN"/>
              </w:rPr>
              <w:t xml:space="preserve"> </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项目选题、文献综述与评价、计量经济建模、数据搜集与处理、计量经济分析技术、研究结果的报告、课程论文写作指导</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对数据结果的解析</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r>
              <w:rPr>
                <w:rFonts w:asciiTheme="minorEastAsia" w:eastAsiaTheme="minorEastAsia" w:hAnsiTheme="minorEastAsia" w:cstheme="minorEastAsia" w:hint="eastAsia"/>
                <w:sz w:val="21"/>
                <w:szCs w:val="21"/>
                <w:lang w:eastAsia="zh-CN"/>
              </w:rPr>
              <w:t>和演练</w:t>
            </w: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hAnsi="宋体"/>
                <w:szCs w:val="21"/>
              </w:rPr>
            </w:pPr>
            <w:r>
              <w:rPr>
                <w:rFonts w:ascii="宋体" w:hAnsi="宋体" w:hint="eastAsia"/>
                <w:szCs w:val="21"/>
              </w:rPr>
              <w:t>18</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课程论文写作指导和实证分析</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对模型的运用和经济学的解析</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对模型的把握和经济学解析</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课堂讲授</w:t>
            </w:r>
            <w:r>
              <w:rPr>
                <w:rFonts w:asciiTheme="minorEastAsia" w:eastAsiaTheme="minorEastAsia" w:hAnsiTheme="minorEastAsia" w:cstheme="minorEastAsia" w:hint="eastAsia"/>
                <w:sz w:val="21"/>
                <w:szCs w:val="21"/>
                <w:lang w:eastAsia="zh-CN"/>
              </w:rPr>
              <w:t>和演练</w:t>
            </w: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B6293" w:rsidRDefault="00351E3A">
            <w:pPr>
              <w:jc w:val="center"/>
              <w:rPr>
                <w:rFonts w:ascii="宋体" w:hAnsi="宋体"/>
                <w:szCs w:val="21"/>
              </w:rPr>
            </w:pPr>
            <w:r>
              <w:rPr>
                <w:rFonts w:ascii="宋体" w:hAnsi="宋体" w:hint="eastAsia"/>
                <w:szCs w:val="21"/>
              </w:rPr>
              <w:t>1</w:t>
            </w:r>
            <w:r>
              <w:rPr>
                <w:rFonts w:ascii="宋体" w:hAnsi="宋体" w:hint="eastAsia"/>
                <w:szCs w:val="21"/>
                <w:lang w:eastAsia="zh-CN"/>
              </w:rPr>
              <w:t>9</w:t>
            </w:r>
          </w:p>
        </w:tc>
        <w:tc>
          <w:tcPr>
            <w:tcW w:w="1729" w:type="dxa"/>
            <w:gridSpan w:val="2"/>
            <w:tcBorders>
              <w:top w:val="single" w:sz="4" w:space="0" w:color="auto"/>
              <w:left w:val="single" w:sz="4" w:space="0" w:color="auto"/>
              <w:bottom w:val="single" w:sz="4" w:space="0" w:color="auto"/>
              <w:right w:val="single" w:sz="4" w:space="0" w:color="auto"/>
            </w:tcBorders>
          </w:tcPr>
          <w:p w:rsidR="00BB6293" w:rsidRDefault="00351E3A">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课程论文写作指导和实证分析</w:t>
            </w:r>
          </w:p>
        </w:tc>
        <w:tc>
          <w:tcPr>
            <w:tcW w:w="623" w:type="dxa"/>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w:t>
            </w:r>
          </w:p>
        </w:tc>
        <w:tc>
          <w:tcPr>
            <w:tcW w:w="4111" w:type="dxa"/>
            <w:gridSpan w:val="4"/>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对模型的运用和经济学的解析</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对模型的把握和经济学解析</w:t>
            </w:r>
          </w:p>
        </w:tc>
        <w:tc>
          <w:tcPr>
            <w:tcW w:w="1198" w:type="dxa"/>
            <w:gridSpan w:val="2"/>
            <w:tcBorders>
              <w:top w:val="single" w:sz="4" w:space="0" w:color="auto"/>
              <w:left w:val="single" w:sz="4" w:space="0" w:color="auto"/>
              <w:bottom w:val="single" w:sz="4" w:space="0" w:color="auto"/>
              <w:right w:val="single" w:sz="4" w:space="0" w:color="auto"/>
            </w:tcBorders>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课堂讲授</w:t>
            </w:r>
            <w:r>
              <w:rPr>
                <w:rFonts w:asciiTheme="minorEastAsia" w:eastAsiaTheme="minorEastAsia" w:hAnsiTheme="minorEastAsia" w:cstheme="minorEastAsia" w:hint="eastAsia"/>
                <w:sz w:val="21"/>
                <w:szCs w:val="21"/>
                <w:lang w:eastAsia="zh-CN"/>
              </w:rPr>
              <w:t>和演练</w:t>
            </w:r>
          </w:p>
        </w:tc>
        <w:tc>
          <w:tcPr>
            <w:tcW w:w="1091" w:type="dxa"/>
            <w:tcBorders>
              <w:top w:val="single" w:sz="4" w:space="0" w:color="auto"/>
              <w:left w:val="single" w:sz="4" w:space="0" w:color="auto"/>
              <w:bottom w:val="single" w:sz="4" w:space="0" w:color="auto"/>
              <w:right w:val="single" w:sz="4" w:space="0" w:color="auto"/>
            </w:tcBorders>
          </w:tcPr>
          <w:p w:rsidR="00BB6293" w:rsidRDefault="00BB6293">
            <w:pPr>
              <w:rPr>
                <w:rFonts w:asciiTheme="minorEastAsia" w:eastAsiaTheme="minorEastAsia" w:hAnsiTheme="minorEastAsia" w:cstheme="minorEastAsia"/>
                <w:sz w:val="21"/>
                <w:szCs w:val="21"/>
              </w:rPr>
            </w:pPr>
          </w:p>
        </w:tc>
      </w:tr>
      <w:tr w:rsidR="00BB6293">
        <w:trPr>
          <w:trHeight w:val="340"/>
          <w:jc w:val="center"/>
        </w:trPr>
        <w:tc>
          <w:tcPr>
            <w:tcW w:w="2378" w:type="dxa"/>
            <w:gridSpan w:val="3"/>
            <w:tcBorders>
              <w:top w:val="single" w:sz="4" w:space="0" w:color="auto"/>
            </w:tcBorders>
            <w:vAlign w:val="center"/>
          </w:tcPr>
          <w:p w:rsidR="00BB6293" w:rsidRDefault="00351E3A">
            <w:pPr>
              <w:spacing w:after="0" w:line="0" w:lineRule="atLeast"/>
              <w:jc w:val="right"/>
              <w:rPr>
                <w:rFonts w:ascii="宋体" w:eastAsia="宋体" w:hAnsi="宋体"/>
                <w:sz w:val="21"/>
                <w:szCs w:val="21"/>
              </w:rPr>
            </w:pPr>
            <w:r>
              <w:rPr>
                <w:rFonts w:ascii="宋体" w:eastAsia="宋体" w:hAnsi="宋体" w:hint="eastAsia"/>
                <w:b/>
                <w:sz w:val="21"/>
                <w:szCs w:val="21"/>
              </w:rPr>
              <w:t>合计：</w:t>
            </w:r>
          </w:p>
        </w:tc>
        <w:tc>
          <w:tcPr>
            <w:tcW w:w="623" w:type="dxa"/>
            <w:tcBorders>
              <w:top w:val="single" w:sz="4" w:space="0" w:color="auto"/>
            </w:tcBorders>
            <w:vAlign w:val="center"/>
          </w:tcPr>
          <w:p w:rsidR="00BB6293" w:rsidRDefault="00BB6293">
            <w:pPr>
              <w:spacing w:after="0" w:line="0" w:lineRule="atLeast"/>
              <w:rPr>
                <w:rFonts w:ascii="宋体" w:eastAsia="宋体" w:hAnsi="宋体"/>
                <w:sz w:val="21"/>
                <w:szCs w:val="21"/>
              </w:rPr>
            </w:pPr>
          </w:p>
        </w:tc>
        <w:tc>
          <w:tcPr>
            <w:tcW w:w="4111" w:type="dxa"/>
            <w:gridSpan w:val="4"/>
            <w:tcBorders>
              <w:top w:val="single" w:sz="4" w:space="0" w:color="auto"/>
            </w:tcBorders>
            <w:vAlign w:val="center"/>
          </w:tcPr>
          <w:p w:rsidR="00BB6293" w:rsidRDefault="00BB6293">
            <w:pPr>
              <w:spacing w:after="0" w:line="0" w:lineRule="atLeast"/>
              <w:rPr>
                <w:rFonts w:ascii="宋体" w:eastAsia="宋体" w:hAnsi="宋体"/>
                <w:sz w:val="21"/>
                <w:szCs w:val="21"/>
              </w:rPr>
            </w:pPr>
          </w:p>
        </w:tc>
        <w:tc>
          <w:tcPr>
            <w:tcW w:w="1198" w:type="dxa"/>
            <w:gridSpan w:val="2"/>
            <w:tcBorders>
              <w:top w:val="single" w:sz="4" w:space="0" w:color="auto"/>
            </w:tcBorders>
            <w:vAlign w:val="center"/>
          </w:tcPr>
          <w:p w:rsidR="00BB6293" w:rsidRDefault="00BB6293">
            <w:pPr>
              <w:spacing w:after="0" w:line="0" w:lineRule="atLeast"/>
              <w:rPr>
                <w:rFonts w:ascii="宋体" w:eastAsia="宋体" w:hAnsi="宋体"/>
                <w:sz w:val="21"/>
                <w:szCs w:val="21"/>
              </w:rPr>
            </w:pPr>
          </w:p>
        </w:tc>
        <w:tc>
          <w:tcPr>
            <w:tcW w:w="1091" w:type="dxa"/>
            <w:tcBorders>
              <w:top w:val="single" w:sz="4" w:space="0" w:color="auto"/>
            </w:tcBorders>
            <w:vAlign w:val="center"/>
          </w:tcPr>
          <w:p w:rsidR="00BB6293" w:rsidRDefault="00BB6293">
            <w:pPr>
              <w:spacing w:after="0" w:line="0" w:lineRule="atLeast"/>
              <w:rPr>
                <w:rFonts w:ascii="宋体" w:eastAsia="宋体" w:hAnsi="宋体"/>
                <w:sz w:val="21"/>
                <w:szCs w:val="21"/>
              </w:rPr>
            </w:pPr>
          </w:p>
        </w:tc>
      </w:tr>
      <w:tr w:rsidR="00BB6293">
        <w:trPr>
          <w:trHeight w:val="340"/>
          <w:jc w:val="center"/>
        </w:trPr>
        <w:tc>
          <w:tcPr>
            <w:tcW w:w="9401" w:type="dxa"/>
            <w:gridSpan w:val="11"/>
            <w:shd w:val="clear" w:color="auto" w:fill="C0C0C0"/>
            <w:vAlign w:val="center"/>
          </w:tcPr>
          <w:p w:rsidR="00BB6293" w:rsidRDefault="00351E3A">
            <w:pPr>
              <w:tabs>
                <w:tab w:val="left" w:pos="1440"/>
              </w:tabs>
              <w:spacing w:after="0" w:line="0" w:lineRule="atLeast"/>
              <w:jc w:val="center"/>
              <w:outlineLvl w:val="0"/>
              <w:rPr>
                <w:rFonts w:ascii="宋体" w:eastAsia="宋体" w:hAnsi="宋体"/>
                <w:sz w:val="21"/>
                <w:szCs w:val="21"/>
                <w:lang w:eastAsia="zh-CN"/>
              </w:rPr>
            </w:pPr>
            <w:r>
              <w:rPr>
                <w:rFonts w:ascii="宋体" w:eastAsia="宋体" w:hAnsi="宋体" w:hint="eastAsia"/>
                <w:b/>
                <w:szCs w:val="21"/>
                <w:lang w:eastAsia="zh-CN"/>
              </w:rPr>
              <w:t>实践教学进程表</w:t>
            </w:r>
          </w:p>
        </w:tc>
      </w:tr>
      <w:tr w:rsidR="00BB6293">
        <w:trPr>
          <w:trHeight w:val="340"/>
          <w:jc w:val="center"/>
        </w:trPr>
        <w:tc>
          <w:tcPr>
            <w:tcW w:w="649" w:type="dxa"/>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周次</w:t>
            </w:r>
          </w:p>
        </w:tc>
        <w:tc>
          <w:tcPr>
            <w:tcW w:w="1729" w:type="dxa"/>
            <w:gridSpan w:val="2"/>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实验项目名称</w:t>
            </w:r>
          </w:p>
        </w:tc>
        <w:tc>
          <w:tcPr>
            <w:tcW w:w="623" w:type="dxa"/>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学时</w:t>
            </w:r>
          </w:p>
        </w:tc>
        <w:tc>
          <w:tcPr>
            <w:tcW w:w="2410" w:type="dxa"/>
            <w:gridSpan w:val="3"/>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重点与难点</w:t>
            </w:r>
          </w:p>
        </w:tc>
        <w:tc>
          <w:tcPr>
            <w:tcW w:w="1701" w:type="dxa"/>
            <w:tcMar>
              <w:left w:w="28" w:type="dxa"/>
              <w:right w:w="28" w:type="dxa"/>
            </w:tcMar>
            <w:vAlign w:val="center"/>
          </w:tcPr>
          <w:p w:rsidR="00BB6293" w:rsidRDefault="00351E3A">
            <w:pPr>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项目类型（验证</w:t>
            </w:r>
            <w:r>
              <w:rPr>
                <w:rFonts w:ascii="宋体" w:eastAsia="宋体" w:hAnsi="宋体" w:hint="eastAsia"/>
                <w:b/>
                <w:sz w:val="21"/>
                <w:szCs w:val="21"/>
                <w:lang w:eastAsia="zh-CN"/>
              </w:rPr>
              <w:t>/</w:t>
            </w:r>
            <w:r>
              <w:rPr>
                <w:rFonts w:ascii="宋体" w:eastAsia="宋体" w:hAnsi="宋体" w:hint="eastAsia"/>
                <w:b/>
                <w:sz w:val="21"/>
                <w:szCs w:val="21"/>
                <w:lang w:eastAsia="zh-CN"/>
              </w:rPr>
              <w:t>综合</w:t>
            </w:r>
            <w:r>
              <w:rPr>
                <w:rFonts w:ascii="宋体" w:eastAsia="宋体" w:hAnsi="宋体" w:hint="eastAsia"/>
                <w:b/>
                <w:sz w:val="21"/>
                <w:szCs w:val="21"/>
                <w:lang w:eastAsia="zh-CN"/>
              </w:rPr>
              <w:t>/</w:t>
            </w:r>
            <w:r>
              <w:rPr>
                <w:rFonts w:ascii="宋体" w:eastAsia="宋体" w:hAnsi="宋体" w:hint="eastAsia"/>
                <w:b/>
                <w:sz w:val="21"/>
                <w:szCs w:val="21"/>
                <w:lang w:eastAsia="zh-CN"/>
              </w:rPr>
              <w:t>设计）</w:t>
            </w:r>
          </w:p>
        </w:tc>
        <w:tc>
          <w:tcPr>
            <w:tcW w:w="1198" w:type="dxa"/>
            <w:gridSpan w:val="2"/>
            <w:tcMar>
              <w:left w:w="28" w:type="dxa"/>
              <w:right w:w="28" w:type="dxa"/>
            </w:tcMar>
            <w:vAlign w:val="center"/>
          </w:tcPr>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教学</w:t>
            </w:r>
          </w:p>
          <w:p w:rsidR="00BB6293" w:rsidRDefault="00351E3A">
            <w:pPr>
              <w:spacing w:after="0" w:line="0" w:lineRule="atLeast"/>
              <w:jc w:val="center"/>
              <w:rPr>
                <w:rFonts w:ascii="宋体" w:eastAsia="宋体" w:hAnsi="宋体"/>
                <w:b/>
                <w:sz w:val="21"/>
                <w:szCs w:val="21"/>
              </w:rPr>
            </w:pPr>
            <w:r>
              <w:rPr>
                <w:rFonts w:ascii="宋体" w:eastAsia="宋体" w:hAnsi="宋体" w:hint="eastAsia"/>
                <w:b/>
                <w:sz w:val="21"/>
                <w:szCs w:val="21"/>
              </w:rPr>
              <w:t>方式</w:t>
            </w:r>
          </w:p>
        </w:tc>
        <w:tc>
          <w:tcPr>
            <w:tcW w:w="1091" w:type="dxa"/>
            <w:tcMar>
              <w:left w:w="28" w:type="dxa"/>
              <w:right w:w="28" w:type="dxa"/>
            </w:tcMar>
            <w:vAlign w:val="center"/>
          </w:tcPr>
          <w:p w:rsidR="00BB6293" w:rsidRDefault="00BB6293">
            <w:pPr>
              <w:spacing w:after="0" w:line="0" w:lineRule="atLeast"/>
              <w:jc w:val="center"/>
              <w:rPr>
                <w:rFonts w:ascii="宋体" w:eastAsia="宋体" w:hAnsi="宋体"/>
                <w:b/>
                <w:sz w:val="21"/>
                <w:szCs w:val="21"/>
              </w:rPr>
            </w:pPr>
          </w:p>
        </w:tc>
      </w:tr>
      <w:tr w:rsidR="00BB6293">
        <w:trPr>
          <w:trHeight w:val="340"/>
          <w:jc w:val="center"/>
        </w:trPr>
        <w:tc>
          <w:tcPr>
            <w:tcW w:w="649" w:type="dxa"/>
            <w:vAlign w:val="center"/>
          </w:tcPr>
          <w:p w:rsidR="00BB6293" w:rsidRDefault="00351E3A">
            <w:pPr>
              <w:jc w:val="center"/>
              <w:rPr>
                <w:rFonts w:asciiTheme="minorEastAsia" w:eastAsiaTheme="minorEastAsia" w:hAnsiTheme="minorEastAsia" w:cstheme="minorEastAsia"/>
                <w:sz w:val="21"/>
                <w:szCs w:val="21"/>
              </w:rPr>
            </w:pPr>
            <w:r>
              <w:rPr>
                <w:rFonts w:ascii="宋体" w:hAnsi="宋体" w:hint="eastAsia"/>
                <w:szCs w:val="21"/>
              </w:rPr>
              <w:t>5</w:t>
            </w:r>
          </w:p>
        </w:tc>
        <w:tc>
          <w:tcPr>
            <w:tcW w:w="1729" w:type="dxa"/>
            <w:gridSpan w:val="2"/>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线性模型的上机操作</w:t>
            </w:r>
          </w:p>
        </w:tc>
        <w:tc>
          <w:tcPr>
            <w:tcW w:w="623" w:type="dxa"/>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2410" w:type="dxa"/>
            <w:gridSpan w:val="3"/>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Eviews</w:t>
            </w:r>
            <w:r>
              <w:rPr>
                <w:rFonts w:asciiTheme="minorEastAsia" w:eastAsiaTheme="minorEastAsia" w:hAnsiTheme="minorEastAsia" w:cstheme="minorEastAsia" w:hint="eastAsia"/>
                <w:sz w:val="21"/>
                <w:szCs w:val="21"/>
                <w:lang w:eastAsia="zh-CN"/>
              </w:rPr>
              <w:t>和</w:t>
            </w:r>
            <w:r>
              <w:rPr>
                <w:rFonts w:asciiTheme="minorEastAsia" w:eastAsiaTheme="minorEastAsia" w:hAnsiTheme="minorEastAsia" w:cstheme="minorEastAsia" w:hint="eastAsia"/>
                <w:sz w:val="21"/>
                <w:szCs w:val="21"/>
                <w:lang w:eastAsia="zh-CN"/>
              </w:rPr>
              <w:t>Python</w:t>
            </w:r>
            <w:r>
              <w:rPr>
                <w:rFonts w:asciiTheme="minorEastAsia" w:eastAsiaTheme="minorEastAsia" w:hAnsiTheme="minorEastAsia" w:cstheme="minorEastAsia" w:hint="eastAsia"/>
                <w:sz w:val="21"/>
                <w:szCs w:val="21"/>
                <w:lang w:eastAsia="zh-CN"/>
              </w:rPr>
              <w:t>的线性模型的操作</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了解计算结果解析和意义</w:t>
            </w:r>
          </w:p>
        </w:tc>
        <w:tc>
          <w:tcPr>
            <w:tcW w:w="1701" w:type="dxa"/>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对于线性模型的设定、参数估计、线性模型的检验、数据结果的理解和解析</w:t>
            </w:r>
          </w:p>
        </w:tc>
        <w:tc>
          <w:tcPr>
            <w:tcW w:w="1198" w:type="dxa"/>
            <w:gridSpan w:val="2"/>
            <w:vAlign w:val="center"/>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上机操作和讲解</w:t>
            </w:r>
          </w:p>
        </w:tc>
        <w:tc>
          <w:tcPr>
            <w:tcW w:w="1091" w:type="dxa"/>
            <w:vAlign w:val="center"/>
          </w:tcPr>
          <w:p w:rsidR="00BB6293" w:rsidRDefault="00BB6293">
            <w:pPr>
              <w:spacing w:after="0" w:line="0" w:lineRule="atLeast"/>
              <w:rPr>
                <w:rFonts w:ascii="宋体" w:eastAsia="宋体" w:hAnsi="宋体"/>
                <w:sz w:val="21"/>
                <w:szCs w:val="21"/>
              </w:rPr>
            </w:pPr>
          </w:p>
        </w:tc>
      </w:tr>
      <w:tr w:rsidR="00BB6293">
        <w:trPr>
          <w:trHeight w:val="340"/>
          <w:jc w:val="center"/>
        </w:trPr>
        <w:tc>
          <w:tcPr>
            <w:tcW w:w="649" w:type="dxa"/>
            <w:vAlign w:val="center"/>
          </w:tcPr>
          <w:p w:rsidR="00BB6293" w:rsidRDefault="00351E3A">
            <w:pPr>
              <w:jc w:val="center"/>
              <w:rPr>
                <w:rFonts w:asciiTheme="minorEastAsia" w:eastAsiaTheme="minorEastAsia" w:hAnsiTheme="minorEastAsia" w:cstheme="minorEastAsia"/>
                <w:sz w:val="21"/>
                <w:szCs w:val="21"/>
              </w:rPr>
            </w:pPr>
            <w:r>
              <w:rPr>
                <w:rFonts w:ascii="宋体" w:hAnsi="宋体" w:hint="eastAsia"/>
                <w:szCs w:val="21"/>
              </w:rPr>
              <w:t>12</w:t>
            </w:r>
          </w:p>
        </w:tc>
        <w:tc>
          <w:tcPr>
            <w:tcW w:w="1729" w:type="dxa"/>
            <w:gridSpan w:val="2"/>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面板数据的上机操作</w:t>
            </w:r>
          </w:p>
        </w:tc>
        <w:tc>
          <w:tcPr>
            <w:tcW w:w="623" w:type="dxa"/>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p>
        </w:tc>
        <w:tc>
          <w:tcPr>
            <w:tcW w:w="2410" w:type="dxa"/>
            <w:gridSpan w:val="3"/>
          </w:tcPr>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对于面板数据的应用和估计进行实际操作和应用</w:t>
            </w:r>
          </w:p>
          <w:p w:rsidR="00BB6293" w:rsidRDefault="00351E3A">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对于面板数据的应用和估计进行实际操作和数据结果的解析</w:t>
            </w:r>
          </w:p>
        </w:tc>
        <w:tc>
          <w:tcPr>
            <w:tcW w:w="1701" w:type="dxa"/>
          </w:tcPr>
          <w:p w:rsidR="00BB6293" w:rsidRDefault="00351E3A">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对于面板数据线性模型的设定、参数估计、面板数据</w:t>
            </w:r>
            <w:bookmarkStart w:id="0" w:name="_GoBack"/>
            <w:bookmarkEnd w:id="0"/>
            <w:r>
              <w:rPr>
                <w:rFonts w:asciiTheme="minorEastAsia" w:eastAsiaTheme="minorEastAsia" w:hAnsiTheme="minorEastAsia" w:cstheme="minorEastAsia" w:hint="eastAsia"/>
                <w:sz w:val="21"/>
                <w:szCs w:val="21"/>
                <w:lang w:eastAsia="zh-CN"/>
              </w:rPr>
              <w:t>模型的检验、数据结果的理解和解析</w:t>
            </w:r>
          </w:p>
        </w:tc>
        <w:tc>
          <w:tcPr>
            <w:tcW w:w="1198" w:type="dxa"/>
            <w:gridSpan w:val="2"/>
            <w:vAlign w:val="center"/>
          </w:tcPr>
          <w:p w:rsidR="00BB6293" w:rsidRDefault="00351E3A">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上机操作和讲解</w:t>
            </w:r>
          </w:p>
        </w:tc>
        <w:tc>
          <w:tcPr>
            <w:tcW w:w="1091" w:type="dxa"/>
            <w:vAlign w:val="center"/>
          </w:tcPr>
          <w:p w:rsidR="00BB6293" w:rsidRDefault="00BB6293">
            <w:pPr>
              <w:spacing w:after="0" w:line="0" w:lineRule="atLeast"/>
              <w:rPr>
                <w:rFonts w:ascii="宋体" w:eastAsia="宋体" w:hAnsi="宋体"/>
                <w:sz w:val="21"/>
                <w:szCs w:val="21"/>
              </w:rPr>
            </w:pPr>
          </w:p>
        </w:tc>
      </w:tr>
      <w:tr w:rsidR="00BB6293">
        <w:trPr>
          <w:trHeight w:val="340"/>
          <w:jc w:val="center"/>
        </w:trPr>
        <w:tc>
          <w:tcPr>
            <w:tcW w:w="649" w:type="dxa"/>
            <w:vAlign w:val="center"/>
          </w:tcPr>
          <w:p w:rsidR="00BB6293" w:rsidRDefault="00BB6293">
            <w:pPr>
              <w:jc w:val="center"/>
              <w:rPr>
                <w:rFonts w:asciiTheme="minorEastAsia" w:eastAsiaTheme="minorEastAsia" w:hAnsiTheme="minorEastAsia" w:cstheme="minorEastAsia"/>
                <w:sz w:val="21"/>
                <w:szCs w:val="21"/>
              </w:rPr>
            </w:pPr>
          </w:p>
        </w:tc>
        <w:tc>
          <w:tcPr>
            <w:tcW w:w="1729" w:type="dxa"/>
            <w:gridSpan w:val="2"/>
          </w:tcPr>
          <w:p w:rsidR="00BB6293" w:rsidRDefault="00BB6293">
            <w:pPr>
              <w:jc w:val="center"/>
              <w:rPr>
                <w:rFonts w:asciiTheme="minorEastAsia" w:eastAsiaTheme="minorEastAsia" w:hAnsiTheme="minorEastAsia" w:cstheme="minorEastAsia"/>
                <w:sz w:val="21"/>
                <w:szCs w:val="21"/>
              </w:rPr>
            </w:pPr>
          </w:p>
        </w:tc>
        <w:tc>
          <w:tcPr>
            <w:tcW w:w="623" w:type="dxa"/>
          </w:tcPr>
          <w:p w:rsidR="00BB6293" w:rsidRDefault="00BB6293">
            <w:pPr>
              <w:rPr>
                <w:rFonts w:asciiTheme="minorEastAsia" w:eastAsiaTheme="minorEastAsia" w:hAnsiTheme="minorEastAsia" w:cstheme="minorEastAsia"/>
                <w:sz w:val="21"/>
                <w:szCs w:val="21"/>
              </w:rPr>
            </w:pPr>
          </w:p>
        </w:tc>
        <w:tc>
          <w:tcPr>
            <w:tcW w:w="2410" w:type="dxa"/>
            <w:gridSpan w:val="3"/>
          </w:tcPr>
          <w:p w:rsidR="00BB6293" w:rsidRDefault="00BB6293">
            <w:pPr>
              <w:rPr>
                <w:rFonts w:asciiTheme="minorEastAsia" w:eastAsiaTheme="minorEastAsia" w:hAnsiTheme="minorEastAsia" w:cstheme="minorEastAsia"/>
                <w:sz w:val="21"/>
                <w:szCs w:val="21"/>
              </w:rPr>
            </w:pPr>
          </w:p>
        </w:tc>
        <w:tc>
          <w:tcPr>
            <w:tcW w:w="1701" w:type="dxa"/>
          </w:tcPr>
          <w:p w:rsidR="00BB6293" w:rsidRDefault="00BB6293">
            <w:pPr>
              <w:rPr>
                <w:rFonts w:asciiTheme="minorEastAsia" w:eastAsiaTheme="minorEastAsia" w:hAnsiTheme="minorEastAsia" w:cstheme="minorEastAsia"/>
                <w:sz w:val="21"/>
                <w:szCs w:val="21"/>
                <w:lang w:eastAsia="zh-CN"/>
              </w:rPr>
            </w:pPr>
          </w:p>
        </w:tc>
        <w:tc>
          <w:tcPr>
            <w:tcW w:w="1198" w:type="dxa"/>
            <w:gridSpan w:val="2"/>
            <w:vAlign w:val="center"/>
          </w:tcPr>
          <w:p w:rsidR="00BB6293" w:rsidRDefault="00BB6293">
            <w:pPr>
              <w:jc w:val="center"/>
              <w:rPr>
                <w:rFonts w:asciiTheme="minorEastAsia" w:eastAsiaTheme="minorEastAsia" w:hAnsiTheme="minorEastAsia" w:cstheme="minorEastAsia"/>
                <w:sz w:val="21"/>
                <w:szCs w:val="21"/>
              </w:rPr>
            </w:pPr>
          </w:p>
        </w:tc>
        <w:tc>
          <w:tcPr>
            <w:tcW w:w="1091" w:type="dxa"/>
            <w:vAlign w:val="center"/>
          </w:tcPr>
          <w:p w:rsidR="00BB6293" w:rsidRDefault="00BB6293">
            <w:pPr>
              <w:spacing w:after="0" w:line="0" w:lineRule="atLeast"/>
              <w:rPr>
                <w:rFonts w:ascii="宋体" w:eastAsia="宋体" w:hAnsi="宋体"/>
                <w:sz w:val="21"/>
                <w:szCs w:val="21"/>
              </w:rPr>
            </w:pPr>
          </w:p>
        </w:tc>
      </w:tr>
      <w:tr w:rsidR="00BB6293">
        <w:trPr>
          <w:trHeight w:val="340"/>
          <w:jc w:val="center"/>
        </w:trPr>
        <w:tc>
          <w:tcPr>
            <w:tcW w:w="649" w:type="dxa"/>
            <w:vAlign w:val="center"/>
          </w:tcPr>
          <w:p w:rsidR="00BB6293" w:rsidRDefault="00BB6293">
            <w:pPr>
              <w:spacing w:after="0" w:line="0" w:lineRule="atLeast"/>
              <w:rPr>
                <w:rFonts w:ascii="宋体" w:eastAsia="宋体" w:hAnsi="宋体"/>
                <w:sz w:val="21"/>
                <w:szCs w:val="21"/>
              </w:rPr>
            </w:pPr>
          </w:p>
        </w:tc>
        <w:tc>
          <w:tcPr>
            <w:tcW w:w="1729" w:type="dxa"/>
            <w:gridSpan w:val="2"/>
            <w:vAlign w:val="center"/>
          </w:tcPr>
          <w:p w:rsidR="00BB6293" w:rsidRDefault="00BB6293">
            <w:pPr>
              <w:spacing w:after="0" w:line="0" w:lineRule="atLeast"/>
              <w:rPr>
                <w:rFonts w:ascii="宋体" w:eastAsia="宋体" w:hAnsi="宋体"/>
                <w:sz w:val="21"/>
                <w:szCs w:val="21"/>
              </w:rPr>
            </w:pPr>
          </w:p>
        </w:tc>
        <w:tc>
          <w:tcPr>
            <w:tcW w:w="623" w:type="dxa"/>
            <w:vAlign w:val="center"/>
          </w:tcPr>
          <w:p w:rsidR="00BB6293" w:rsidRDefault="00BB6293">
            <w:pPr>
              <w:spacing w:after="0" w:line="0" w:lineRule="atLeast"/>
              <w:rPr>
                <w:rFonts w:ascii="宋体" w:eastAsia="宋体" w:hAnsi="宋体"/>
                <w:sz w:val="21"/>
                <w:szCs w:val="21"/>
              </w:rPr>
            </w:pPr>
          </w:p>
        </w:tc>
        <w:tc>
          <w:tcPr>
            <w:tcW w:w="2410" w:type="dxa"/>
            <w:gridSpan w:val="3"/>
            <w:vAlign w:val="center"/>
          </w:tcPr>
          <w:p w:rsidR="00BB6293" w:rsidRDefault="00BB6293">
            <w:pPr>
              <w:spacing w:after="0" w:line="0" w:lineRule="atLeast"/>
              <w:rPr>
                <w:rFonts w:ascii="宋体" w:eastAsia="宋体" w:hAnsi="宋体"/>
                <w:sz w:val="21"/>
                <w:szCs w:val="21"/>
              </w:rPr>
            </w:pPr>
          </w:p>
        </w:tc>
        <w:tc>
          <w:tcPr>
            <w:tcW w:w="1701" w:type="dxa"/>
            <w:vAlign w:val="center"/>
          </w:tcPr>
          <w:p w:rsidR="00BB6293" w:rsidRDefault="00BB6293">
            <w:pPr>
              <w:spacing w:after="0" w:line="0" w:lineRule="atLeast"/>
              <w:rPr>
                <w:rFonts w:ascii="宋体" w:eastAsia="宋体" w:hAnsi="宋体"/>
                <w:sz w:val="21"/>
                <w:szCs w:val="21"/>
              </w:rPr>
            </w:pPr>
          </w:p>
        </w:tc>
        <w:tc>
          <w:tcPr>
            <w:tcW w:w="1198" w:type="dxa"/>
            <w:gridSpan w:val="2"/>
            <w:vAlign w:val="center"/>
          </w:tcPr>
          <w:p w:rsidR="00BB6293" w:rsidRDefault="00BB6293">
            <w:pPr>
              <w:spacing w:after="0" w:line="0" w:lineRule="atLeast"/>
              <w:rPr>
                <w:rFonts w:ascii="宋体" w:eastAsia="宋体" w:hAnsi="宋体"/>
                <w:sz w:val="21"/>
                <w:szCs w:val="21"/>
              </w:rPr>
            </w:pPr>
          </w:p>
        </w:tc>
        <w:tc>
          <w:tcPr>
            <w:tcW w:w="1091" w:type="dxa"/>
            <w:vAlign w:val="center"/>
          </w:tcPr>
          <w:p w:rsidR="00BB6293" w:rsidRDefault="00BB6293">
            <w:pPr>
              <w:spacing w:after="0" w:line="0" w:lineRule="atLeast"/>
              <w:rPr>
                <w:rFonts w:ascii="宋体" w:eastAsia="宋体" w:hAnsi="宋体"/>
                <w:sz w:val="21"/>
                <w:szCs w:val="21"/>
              </w:rPr>
            </w:pPr>
          </w:p>
        </w:tc>
      </w:tr>
      <w:tr w:rsidR="00BB6293">
        <w:trPr>
          <w:trHeight w:val="340"/>
          <w:jc w:val="center"/>
        </w:trPr>
        <w:tc>
          <w:tcPr>
            <w:tcW w:w="649" w:type="dxa"/>
            <w:vAlign w:val="center"/>
          </w:tcPr>
          <w:p w:rsidR="00BB6293" w:rsidRDefault="00BB6293">
            <w:pPr>
              <w:spacing w:after="0" w:line="0" w:lineRule="atLeast"/>
              <w:rPr>
                <w:rFonts w:ascii="宋体" w:eastAsia="宋体" w:hAnsi="宋体"/>
                <w:sz w:val="21"/>
                <w:szCs w:val="21"/>
              </w:rPr>
            </w:pPr>
          </w:p>
        </w:tc>
        <w:tc>
          <w:tcPr>
            <w:tcW w:w="1729" w:type="dxa"/>
            <w:gridSpan w:val="2"/>
            <w:vAlign w:val="center"/>
          </w:tcPr>
          <w:p w:rsidR="00BB6293" w:rsidRDefault="00BB6293">
            <w:pPr>
              <w:spacing w:after="0" w:line="0" w:lineRule="atLeast"/>
              <w:rPr>
                <w:rFonts w:ascii="宋体" w:eastAsia="宋体" w:hAnsi="宋体"/>
                <w:sz w:val="21"/>
                <w:szCs w:val="21"/>
              </w:rPr>
            </w:pPr>
          </w:p>
        </w:tc>
        <w:tc>
          <w:tcPr>
            <w:tcW w:w="623" w:type="dxa"/>
            <w:vAlign w:val="center"/>
          </w:tcPr>
          <w:p w:rsidR="00BB6293" w:rsidRDefault="00BB6293">
            <w:pPr>
              <w:spacing w:after="0" w:line="0" w:lineRule="atLeast"/>
              <w:rPr>
                <w:rFonts w:ascii="宋体" w:eastAsia="宋体" w:hAnsi="宋体"/>
                <w:sz w:val="21"/>
                <w:szCs w:val="21"/>
              </w:rPr>
            </w:pPr>
          </w:p>
        </w:tc>
        <w:tc>
          <w:tcPr>
            <w:tcW w:w="2410" w:type="dxa"/>
            <w:gridSpan w:val="3"/>
            <w:vAlign w:val="center"/>
          </w:tcPr>
          <w:p w:rsidR="00BB6293" w:rsidRDefault="00BB6293">
            <w:pPr>
              <w:spacing w:after="0" w:line="0" w:lineRule="atLeast"/>
              <w:rPr>
                <w:rFonts w:ascii="宋体" w:eastAsia="宋体" w:hAnsi="宋体"/>
                <w:sz w:val="21"/>
                <w:szCs w:val="21"/>
              </w:rPr>
            </w:pPr>
          </w:p>
        </w:tc>
        <w:tc>
          <w:tcPr>
            <w:tcW w:w="1701" w:type="dxa"/>
            <w:vAlign w:val="center"/>
          </w:tcPr>
          <w:p w:rsidR="00BB6293" w:rsidRDefault="00BB6293">
            <w:pPr>
              <w:spacing w:after="0" w:line="0" w:lineRule="atLeast"/>
              <w:rPr>
                <w:rFonts w:ascii="宋体" w:eastAsia="宋体" w:hAnsi="宋体"/>
                <w:sz w:val="21"/>
                <w:szCs w:val="21"/>
              </w:rPr>
            </w:pPr>
          </w:p>
        </w:tc>
        <w:tc>
          <w:tcPr>
            <w:tcW w:w="1198" w:type="dxa"/>
            <w:gridSpan w:val="2"/>
            <w:vAlign w:val="center"/>
          </w:tcPr>
          <w:p w:rsidR="00BB6293" w:rsidRDefault="00BB6293">
            <w:pPr>
              <w:spacing w:after="0" w:line="0" w:lineRule="atLeast"/>
              <w:rPr>
                <w:rFonts w:ascii="宋体" w:eastAsia="宋体" w:hAnsi="宋体"/>
                <w:sz w:val="21"/>
                <w:szCs w:val="21"/>
              </w:rPr>
            </w:pPr>
          </w:p>
        </w:tc>
        <w:tc>
          <w:tcPr>
            <w:tcW w:w="1091" w:type="dxa"/>
            <w:vAlign w:val="center"/>
          </w:tcPr>
          <w:p w:rsidR="00BB6293" w:rsidRDefault="00BB6293">
            <w:pPr>
              <w:spacing w:after="0" w:line="0" w:lineRule="atLeast"/>
              <w:rPr>
                <w:rFonts w:ascii="宋体" w:eastAsia="宋体" w:hAnsi="宋体"/>
                <w:sz w:val="21"/>
                <w:szCs w:val="21"/>
              </w:rPr>
            </w:pPr>
          </w:p>
        </w:tc>
      </w:tr>
      <w:tr w:rsidR="00BB6293">
        <w:trPr>
          <w:trHeight w:val="340"/>
          <w:jc w:val="center"/>
        </w:trPr>
        <w:tc>
          <w:tcPr>
            <w:tcW w:w="649" w:type="dxa"/>
            <w:vAlign w:val="center"/>
          </w:tcPr>
          <w:p w:rsidR="00BB6293" w:rsidRDefault="00BB6293">
            <w:pPr>
              <w:spacing w:after="0" w:line="0" w:lineRule="atLeast"/>
              <w:rPr>
                <w:rFonts w:ascii="宋体" w:eastAsia="宋体" w:hAnsi="宋体"/>
                <w:sz w:val="21"/>
                <w:szCs w:val="21"/>
              </w:rPr>
            </w:pPr>
          </w:p>
        </w:tc>
        <w:tc>
          <w:tcPr>
            <w:tcW w:w="1729" w:type="dxa"/>
            <w:gridSpan w:val="2"/>
            <w:vAlign w:val="center"/>
          </w:tcPr>
          <w:p w:rsidR="00BB6293" w:rsidRDefault="00BB6293">
            <w:pPr>
              <w:spacing w:after="0" w:line="0" w:lineRule="atLeast"/>
              <w:rPr>
                <w:rFonts w:ascii="宋体" w:eastAsia="宋体" w:hAnsi="宋体"/>
                <w:sz w:val="21"/>
                <w:szCs w:val="21"/>
              </w:rPr>
            </w:pPr>
          </w:p>
        </w:tc>
        <w:tc>
          <w:tcPr>
            <w:tcW w:w="623" w:type="dxa"/>
            <w:vAlign w:val="center"/>
          </w:tcPr>
          <w:p w:rsidR="00BB6293" w:rsidRDefault="00BB6293">
            <w:pPr>
              <w:spacing w:after="0" w:line="0" w:lineRule="atLeast"/>
              <w:rPr>
                <w:rFonts w:ascii="宋体" w:eastAsia="宋体" w:hAnsi="宋体"/>
                <w:sz w:val="21"/>
                <w:szCs w:val="21"/>
              </w:rPr>
            </w:pPr>
          </w:p>
        </w:tc>
        <w:tc>
          <w:tcPr>
            <w:tcW w:w="2410" w:type="dxa"/>
            <w:gridSpan w:val="3"/>
            <w:vAlign w:val="center"/>
          </w:tcPr>
          <w:p w:rsidR="00BB6293" w:rsidRDefault="00BB6293">
            <w:pPr>
              <w:spacing w:after="0" w:line="0" w:lineRule="atLeast"/>
              <w:rPr>
                <w:rFonts w:ascii="宋体" w:eastAsia="宋体" w:hAnsi="宋体"/>
                <w:sz w:val="21"/>
                <w:szCs w:val="21"/>
              </w:rPr>
            </w:pPr>
          </w:p>
        </w:tc>
        <w:tc>
          <w:tcPr>
            <w:tcW w:w="1701" w:type="dxa"/>
            <w:vAlign w:val="center"/>
          </w:tcPr>
          <w:p w:rsidR="00BB6293" w:rsidRDefault="00BB6293">
            <w:pPr>
              <w:spacing w:after="0" w:line="0" w:lineRule="atLeast"/>
              <w:rPr>
                <w:rFonts w:ascii="宋体" w:eastAsia="宋体" w:hAnsi="宋体"/>
                <w:sz w:val="21"/>
                <w:szCs w:val="21"/>
              </w:rPr>
            </w:pPr>
          </w:p>
        </w:tc>
        <w:tc>
          <w:tcPr>
            <w:tcW w:w="1198" w:type="dxa"/>
            <w:gridSpan w:val="2"/>
            <w:vAlign w:val="center"/>
          </w:tcPr>
          <w:p w:rsidR="00BB6293" w:rsidRDefault="00BB6293">
            <w:pPr>
              <w:spacing w:after="0" w:line="0" w:lineRule="atLeast"/>
              <w:rPr>
                <w:rFonts w:ascii="宋体" w:eastAsia="宋体" w:hAnsi="宋体"/>
                <w:sz w:val="21"/>
                <w:szCs w:val="21"/>
              </w:rPr>
            </w:pPr>
          </w:p>
        </w:tc>
        <w:tc>
          <w:tcPr>
            <w:tcW w:w="1091" w:type="dxa"/>
            <w:vAlign w:val="center"/>
          </w:tcPr>
          <w:p w:rsidR="00BB6293" w:rsidRDefault="00BB6293">
            <w:pPr>
              <w:spacing w:after="0" w:line="0" w:lineRule="atLeast"/>
              <w:rPr>
                <w:rFonts w:ascii="宋体" w:eastAsia="宋体" w:hAnsi="宋体"/>
                <w:sz w:val="21"/>
                <w:szCs w:val="21"/>
              </w:rPr>
            </w:pPr>
          </w:p>
        </w:tc>
      </w:tr>
      <w:tr w:rsidR="00BB6293">
        <w:trPr>
          <w:trHeight w:val="340"/>
          <w:jc w:val="center"/>
        </w:trPr>
        <w:tc>
          <w:tcPr>
            <w:tcW w:w="2378" w:type="dxa"/>
            <w:gridSpan w:val="3"/>
            <w:vAlign w:val="center"/>
          </w:tcPr>
          <w:p w:rsidR="00BB6293" w:rsidRDefault="00351E3A">
            <w:pPr>
              <w:spacing w:after="0" w:line="0" w:lineRule="atLeast"/>
              <w:jc w:val="right"/>
              <w:rPr>
                <w:rFonts w:ascii="宋体" w:eastAsia="宋体" w:hAnsi="宋体"/>
                <w:sz w:val="21"/>
                <w:szCs w:val="21"/>
              </w:rPr>
            </w:pPr>
            <w:r>
              <w:rPr>
                <w:rFonts w:ascii="宋体" w:eastAsia="宋体" w:hAnsi="宋体" w:hint="eastAsia"/>
                <w:sz w:val="21"/>
                <w:szCs w:val="21"/>
              </w:rPr>
              <w:t>合计：</w:t>
            </w:r>
          </w:p>
        </w:tc>
        <w:tc>
          <w:tcPr>
            <w:tcW w:w="623" w:type="dxa"/>
            <w:vAlign w:val="center"/>
          </w:tcPr>
          <w:p w:rsidR="00BB6293" w:rsidRDefault="00BB6293">
            <w:pPr>
              <w:spacing w:after="0" w:line="0" w:lineRule="atLeast"/>
              <w:rPr>
                <w:rFonts w:ascii="宋体" w:eastAsia="宋体" w:hAnsi="宋体"/>
                <w:sz w:val="21"/>
                <w:szCs w:val="21"/>
              </w:rPr>
            </w:pPr>
          </w:p>
        </w:tc>
        <w:tc>
          <w:tcPr>
            <w:tcW w:w="2410" w:type="dxa"/>
            <w:gridSpan w:val="3"/>
            <w:vAlign w:val="center"/>
          </w:tcPr>
          <w:p w:rsidR="00BB6293" w:rsidRDefault="00BB6293">
            <w:pPr>
              <w:spacing w:after="0" w:line="0" w:lineRule="atLeast"/>
              <w:rPr>
                <w:rFonts w:ascii="宋体" w:eastAsia="宋体" w:hAnsi="宋体"/>
                <w:sz w:val="21"/>
                <w:szCs w:val="21"/>
              </w:rPr>
            </w:pPr>
          </w:p>
        </w:tc>
        <w:tc>
          <w:tcPr>
            <w:tcW w:w="1701" w:type="dxa"/>
            <w:vAlign w:val="center"/>
          </w:tcPr>
          <w:p w:rsidR="00BB6293" w:rsidRDefault="00BB6293">
            <w:pPr>
              <w:spacing w:after="0" w:line="0" w:lineRule="atLeast"/>
              <w:rPr>
                <w:rFonts w:ascii="宋体" w:eastAsia="宋体" w:hAnsi="宋体"/>
                <w:sz w:val="21"/>
                <w:szCs w:val="21"/>
              </w:rPr>
            </w:pPr>
          </w:p>
        </w:tc>
        <w:tc>
          <w:tcPr>
            <w:tcW w:w="1198" w:type="dxa"/>
            <w:gridSpan w:val="2"/>
            <w:vAlign w:val="center"/>
          </w:tcPr>
          <w:p w:rsidR="00BB6293" w:rsidRDefault="00BB6293">
            <w:pPr>
              <w:spacing w:after="0" w:line="0" w:lineRule="atLeast"/>
              <w:rPr>
                <w:rFonts w:ascii="宋体" w:eastAsia="宋体" w:hAnsi="宋体"/>
                <w:sz w:val="21"/>
                <w:szCs w:val="21"/>
              </w:rPr>
            </w:pPr>
          </w:p>
        </w:tc>
        <w:tc>
          <w:tcPr>
            <w:tcW w:w="1091" w:type="dxa"/>
            <w:vAlign w:val="center"/>
          </w:tcPr>
          <w:p w:rsidR="00BB6293" w:rsidRDefault="00BB6293">
            <w:pPr>
              <w:spacing w:after="0" w:line="0" w:lineRule="atLeast"/>
              <w:rPr>
                <w:rFonts w:ascii="宋体" w:eastAsia="宋体" w:hAnsi="宋体"/>
                <w:sz w:val="21"/>
                <w:szCs w:val="21"/>
              </w:rPr>
            </w:pPr>
          </w:p>
        </w:tc>
      </w:tr>
      <w:tr w:rsidR="00BB6293">
        <w:trPr>
          <w:trHeight w:val="340"/>
          <w:jc w:val="center"/>
        </w:trPr>
        <w:tc>
          <w:tcPr>
            <w:tcW w:w="9401" w:type="dxa"/>
            <w:gridSpan w:val="11"/>
            <w:shd w:val="clear" w:color="auto" w:fill="C0C0C0"/>
            <w:vAlign w:val="center"/>
          </w:tcPr>
          <w:p w:rsidR="00BB6293" w:rsidRDefault="00351E3A">
            <w:pPr>
              <w:tabs>
                <w:tab w:val="left" w:pos="1440"/>
              </w:tabs>
              <w:spacing w:after="0" w:line="0" w:lineRule="atLeast"/>
              <w:jc w:val="center"/>
              <w:outlineLvl w:val="0"/>
              <w:rPr>
                <w:rFonts w:ascii="宋体" w:eastAsia="宋体" w:hAnsi="宋体"/>
                <w:b/>
                <w:szCs w:val="21"/>
                <w:lang w:eastAsia="zh-CN"/>
              </w:rPr>
            </w:pPr>
            <w:r>
              <w:rPr>
                <w:rFonts w:ascii="宋体" w:eastAsia="宋体" w:hAnsi="宋体" w:hint="eastAsia"/>
                <w:b/>
                <w:szCs w:val="21"/>
                <w:lang w:eastAsia="zh-CN"/>
              </w:rPr>
              <w:t>成绩评定方法及标准</w:t>
            </w:r>
          </w:p>
        </w:tc>
      </w:tr>
      <w:tr w:rsidR="00BB6293">
        <w:trPr>
          <w:trHeight w:val="340"/>
          <w:jc w:val="center"/>
        </w:trPr>
        <w:tc>
          <w:tcPr>
            <w:tcW w:w="2009" w:type="dxa"/>
            <w:gridSpan w:val="2"/>
            <w:vAlign w:val="center"/>
          </w:tcPr>
          <w:p w:rsidR="00BB6293" w:rsidRDefault="00351E3A">
            <w:pPr>
              <w:snapToGrid w:val="0"/>
              <w:spacing w:after="0" w:line="0" w:lineRule="atLeast"/>
              <w:jc w:val="center"/>
              <w:rPr>
                <w:rFonts w:ascii="宋体" w:eastAsia="宋体" w:hAnsi="宋体"/>
                <w:b/>
                <w:sz w:val="21"/>
                <w:szCs w:val="21"/>
              </w:rPr>
            </w:pPr>
            <w:r>
              <w:rPr>
                <w:rFonts w:ascii="宋体" w:eastAsia="宋体" w:hAnsi="宋体" w:hint="eastAsia"/>
                <w:b/>
                <w:sz w:val="21"/>
                <w:szCs w:val="21"/>
              </w:rPr>
              <w:t>考核内容</w:t>
            </w:r>
          </w:p>
        </w:tc>
        <w:tc>
          <w:tcPr>
            <w:tcW w:w="5811" w:type="dxa"/>
            <w:gridSpan w:val="7"/>
            <w:vAlign w:val="center"/>
          </w:tcPr>
          <w:p w:rsidR="00BB6293" w:rsidRDefault="00351E3A">
            <w:pPr>
              <w:snapToGrid w:val="0"/>
              <w:spacing w:after="0" w:line="0" w:lineRule="atLeast"/>
              <w:ind w:left="180"/>
              <w:jc w:val="center"/>
              <w:rPr>
                <w:rFonts w:ascii="宋体" w:eastAsia="宋体" w:hAnsi="宋体"/>
                <w:b/>
                <w:sz w:val="21"/>
                <w:szCs w:val="21"/>
              </w:rPr>
            </w:pPr>
            <w:r>
              <w:rPr>
                <w:rFonts w:ascii="宋体" w:eastAsia="宋体" w:hAnsi="宋体" w:hint="eastAsia"/>
                <w:b/>
                <w:sz w:val="21"/>
                <w:szCs w:val="21"/>
              </w:rPr>
              <w:t>评价标准</w:t>
            </w:r>
          </w:p>
        </w:tc>
        <w:tc>
          <w:tcPr>
            <w:tcW w:w="1581" w:type="dxa"/>
            <w:gridSpan w:val="2"/>
            <w:vAlign w:val="center"/>
          </w:tcPr>
          <w:p w:rsidR="00BB6293" w:rsidRDefault="00351E3A">
            <w:pPr>
              <w:snapToGrid w:val="0"/>
              <w:spacing w:after="0" w:line="0" w:lineRule="atLeast"/>
              <w:ind w:left="180"/>
              <w:jc w:val="center"/>
              <w:rPr>
                <w:rFonts w:ascii="宋体" w:eastAsia="宋体" w:hAnsi="宋体"/>
                <w:b/>
                <w:sz w:val="21"/>
                <w:szCs w:val="21"/>
              </w:rPr>
            </w:pPr>
            <w:r>
              <w:rPr>
                <w:rFonts w:ascii="宋体" w:eastAsia="宋体" w:hAnsi="宋体" w:hint="eastAsia"/>
                <w:b/>
                <w:sz w:val="21"/>
                <w:szCs w:val="21"/>
              </w:rPr>
              <w:t>权重</w:t>
            </w:r>
          </w:p>
        </w:tc>
      </w:tr>
      <w:tr w:rsidR="00BB6293">
        <w:trPr>
          <w:trHeight w:val="340"/>
          <w:jc w:val="center"/>
        </w:trPr>
        <w:tc>
          <w:tcPr>
            <w:tcW w:w="2009" w:type="dxa"/>
            <w:gridSpan w:val="2"/>
            <w:vAlign w:val="center"/>
          </w:tcPr>
          <w:p w:rsidR="00BB6293" w:rsidRDefault="00351E3A">
            <w:pPr>
              <w:snapToGrid w:val="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到堂情况</w:t>
            </w:r>
          </w:p>
        </w:tc>
        <w:tc>
          <w:tcPr>
            <w:tcW w:w="5811" w:type="dxa"/>
            <w:gridSpan w:val="7"/>
            <w:vAlign w:val="center"/>
          </w:tcPr>
          <w:p w:rsidR="00BB6293" w:rsidRDefault="00351E3A">
            <w:pPr>
              <w:snapToGrid w:val="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不迟到、不早退、不旷课</w:t>
            </w:r>
          </w:p>
        </w:tc>
        <w:tc>
          <w:tcPr>
            <w:tcW w:w="1581" w:type="dxa"/>
            <w:gridSpan w:val="2"/>
            <w:vAlign w:val="center"/>
          </w:tcPr>
          <w:p w:rsidR="00BB6293" w:rsidRDefault="00351E3A">
            <w:pPr>
              <w:snapToGrid w:val="0"/>
              <w:ind w:left="180"/>
              <w:jc w:val="center"/>
              <w:rPr>
                <w:rFonts w:ascii="宋体" w:eastAsia="宋体" w:hAnsi="宋体"/>
                <w:sz w:val="21"/>
                <w:szCs w:val="21"/>
              </w:rPr>
            </w:pPr>
            <w:r>
              <w:rPr>
                <w:rFonts w:ascii="宋体" w:hAnsi="宋体" w:hint="eastAsia"/>
                <w:sz w:val="21"/>
                <w:szCs w:val="21"/>
              </w:rPr>
              <w:t>0.1</w:t>
            </w:r>
          </w:p>
        </w:tc>
      </w:tr>
      <w:tr w:rsidR="00BB6293">
        <w:trPr>
          <w:trHeight w:val="340"/>
          <w:jc w:val="center"/>
        </w:trPr>
        <w:tc>
          <w:tcPr>
            <w:tcW w:w="2009" w:type="dxa"/>
            <w:gridSpan w:val="2"/>
            <w:vAlign w:val="center"/>
          </w:tcPr>
          <w:p w:rsidR="00BB6293" w:rsidRDefault="00351E3A">
            <w:pPr>
              <w:snapToGrid w:val="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lastRenderedPageBreak/>
              <w:t>课堂作业</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数据分析报告</w:t>
            </w:r>
            <w:r>
              <w:rPr>
                <w:rFonts w:asciiTheme="minorEastAsia" w:eastAsiaTheme="minorEastAsia" w:hAnsiTheme="minorEastAsia" w:cstheme="minorEastAsia" w:hint="eastAsia"/>
                <w:sz w:val="21"/>
                <w:szCs w:val="21"/>
                <w:lang w:eastAsia="zh-CN"/>
              </w:rPr>
              <w:t>)</w:t>
            </w:r>
          </w:p>
        </w:tc>
        <w:tc>
          <w:tcPr>
            <w:tcW w:w="5811" w:type="dxa"/>
            <w:gridSpan w:val="7"/>
            <w:vAlign w:val="center"/>
          </w:tcPr>
          <w:p w:rsidR="00BB6293" w:rsidRDefault="00351E3A">
            <w:pPr>
              <w:snapToGrid w:val="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按时按量完成，根据质量判定评分等级</w:t>
            </w:r>
          </w:p>
        </w:tc>
        <w:tc>
          <w:tcPr>
            <w:tcW w:w="1581" w:type="dxa"/>
            <w:gridSpan w:val="2"/>
            <w:vAlign w:val="center"/>
          </w:tcPr>
          <w:p w:rsidR="00BB6293" w:rsidRDefault="00351E3A">
            <w:pPr>
              <w:snapToGrid w:val="0"/>
              <w:ind w:left="180"/>
              <w:jc w:val="center"/>
              <w:rPr>
                <w:rFonts w:ascii="宋体" w:eastAsia="宋体" w:hAnsi="宋体"/>
                <w:sz w:val="21"/>
                <w:szCs w:val="21"/>
              </w:rPr>
            </w:pPr>
            <w:r>
              <w:rPr>
                <w:rFonts w:ascii="宋体" w:hAnsi="宋体" w:hint="eastAsia"/>
                <w:sz w:val="21"/>
                <w:szCs w:val="21"/>
              </w:rPr>
              <w:t>0.</w:t>
            </w:r>
            <w:r>
              <w:rPr>
                <w:rFonts w:ascii="宋体" w:hAnsi="宋体" w:hint="eastAsia"/>
                <w:sz w:val="21"/>
                <w:szCs w:val="21"/>
                <w:lang w:eastAsia="zh-CN"/>
              </w:rPr>
              <w:t>3</w:t>
            </w:r>
          </w:p>
        </w:tc>
      </w:tr>
      <w:tr w:rsidR="00BB6293">
        <w:trPr>
          <w:trHeight w:val="340"/>
          <w:jc w:val="center"/>
        </w:trPr>
        <w:tc>
          <w:tcPr>
            <w:tcW w:w="2009" w:type="dxa"/>
            <w:gridSpan w:val="2"/>
            <w:vAlign w:val="center"/>
          </w:tcPr>
          <w:p w:rsidR="00BB6293" w:rsidRDefault="00351E3A">
            <w:pPr>
              <w:snapToGrid w:val="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期末考试</w:t>
            </w:r>
          </w:p>
        </w:tc>
        <w:tc>
          <w:tcPr>
            <w:tcW w:w="5811" w:type="dxa"/>
            <w:gridSpan w:val="7"/>
          </w:tcPr>
          <w:p w:rsidR="00BB6293" w:rsidRDefault="00351E3A">
            <w:pPr>
              <w:snapToGrid w:val="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根据评分标准评定分数</w:t>
            </w:r>
          </w:p>
        </w:tc>
        <w:tc>
          <w:tcPr>
            <w:tcW w:w="1581" w:type="dxa"/>
            <w:gridSpan w:val="2"/>
            <w:vAlign w:val="center"/>
          </w:tcPr>
          <w:p w:rsidR="00BB6293" w:rsidRDefault="00351E3A">
            <w:pPr>
              <w:snapToGrid w:val="0"/>
              <w:ind w:left="180"/>
              <w:jc w:val="center"/>
              <w:rPr>
                <w:rFonts w:ascii="宋体" w:eastAsia="宋体" w:hAnsi="宋体"/>
                <w:sz w:val="21"/>
                <w:szCs w:val="21"/>
              </w:rPr>
            </w:pPr>
            <w:r>
              <w:rPr>
                <w:rFonts w:ascii="宋体" w:hAnsi="宋体" w:hint="eastAsia"/>
                <w:sz w:val="21"/>
                <w:szCs w:val="21"/>
              </w:rPr>
              <w:t>0.6</w:t>
            </w:r>
          </w:p>
        </w:tc>
      </w:tr>
      <w:tr w:rsidR="00BB6293">
        <w:trPr>
          <w:trHeight w:val="340"/>
          <w:jc w:val="center"/>
        </w:trPr>
        <w:tc>
          <w:tcPr>
            <w:tcW w:w="2009" w:type="dxa"/>
            <w:gridSpan w:val="2"/>
            <w:vAlign w:val="center"/>
          </w:tcPr>
          <w:p w:rsidR="00BB6293" w:rsidRDefault="00BB6293">
            <w:pPr>
              <w:snapToGrid w:val="0"/>
              <w:spacing w:after="0" w:line="0" w:lineRule="atLeast"/>
              <w:rPr>
                <w:rFonts w:ascii="宋体" w:eastAsia="宋体" w:hAnsi="宋体"/>
                <w:sz w:val="21"/>
                <w:szCs w:val="21"/>
              </w:rPr>
            </w:pPr>
          </w:p>
        </w:tc>
        <w:tc>
          <w:tcPr>
            <w:tcW w:w="5811" w:type="dxa"/>
            <w:gridSpan w:val="7"/>
            <w:vAlign w:val="center"/>
          </w:tcPr>
          <w:p w:rsidR="00BB6293" w:rsidRDefault="00BB6293">
            <w:pPr>
              <w:snapToGrid w:val="0"/>
              <w:spacing w:after="0" w:line="0" w:lineRule="atLeast"/>
              <w:rPr>
                <w:rFonts w:ascii="宋体" w:eastAsia="宋体" w:hAnsi="宋体"/>
                <w:sz w:val="21"/>
                <w:szCs w:val="21"/>
              </w:rPr>
            </w:pPr>
          </w:p>
        </w:tc>
        <w:tc>
          <w:tcPr>
            <w:tcW w:w="1581" w:type="dxa"/>
            <w:gridSpan w:val="2"/>
            <w:vAlign w:val="center"/>
          </w:tcPr>
          <w:p w:rsidR="00BB6293" w:rsidRDefault="00BB6293">
            <w:pPr>
              <w:snapToGrid w:val="0"/>
              <w:spacing w:after="0" w:line="0" w:lineRule="atLeast"/>
              <w:ind w:left="180"/>
              <w:rPr>
                <w:rFonts w:ascii="宋体" w:eastAsia="宋体" w:hAnsi="宋体"/>
                <w:sz w:val="21"/>
                <w:szCs w:val="21"/>
              </w:rPr>
            </w:pPr>
          </w:p>
        </w:tc>
      </w:tr>
      <w:tr w:rsidR="00BB6293">
        <w:trPr>
          <w:trHeight w:val="340"/>
          <w:jc w:val="center"/>
        </w:trPr>
        <w:tc>
          <w:tcPr>
            <w:tcW w:w="2009" w:type="dxa"/>
            <w:gridSpan w:val="2"/>
            <w:vAlign w:val="center"/>
          </w:tcPr>
          <w:p w:rsidR="00BB6293" w:rsidRDefault="00BB6293">
            <w:pPr>
              <w:snapToGrid w:val="0"/>
              <w:spacing w:after="0" w:line="0" w:lineRule="atLeast"/>
              <w:rPr>
                <w:rFonts w:ascii="宋体" w:eastAsia="宋体" w:hAnsi="宋体"/>
                <w:sz w:val="21"/>
                <w:szCs w:val="21"/>
              </w:rPr>
            </w:pPr>
          </w:p>
        </w:tc>
        <w:tc>
          <w:tcPr>
            <w:tcW w:w="5811" w:type="dxa"/>
            <w:gridSpan w:val="7"/>
            <w:vAlign w:val="center"/>
          </w:tcPr>
          <w:p w:rsidR="00BB6293" w:rsidRDefault="00BB6293">
            <w:pPr>
              <w:snapToGrid w:val="0"/>
              <w:spacing w:after="0" w:line="0" w:lineRule="atLeast"/>
              <w:rPr>
                <w:rFonts w:ascii="宋体" w:eastAsia="宋体" w:hAnsi="宋体"/>
                <w:sz w:val="21"/>
                <w:szCs w:val="21"/>
              </w:rPr>
            </w:pPr>
          </w:p>
        </w:tc>
        <w:tc>
          <w:tcPr>
            <w:tcW w:w="1581" w:type="dxa"/>
            <w:gridSpan w:val="2"/>
            <w:vAlign w:val="center"/>
          </w:tcPr>
          <w:p w:rsidR="00BB6293" w:rsidRDefault="00BB6293">
            <w:pPr>
              <w:snapToGrid w:val="0"/>
              <w:spacing w:after="0" w:line="0" w:lineRule="atLeast"/>
              <w:ind w:left="180"/>
              <w:rPr>
                <w:rFonts w:ascii="宋体" w:eastAsia="宋体" w:hAnsi="宋体"/>
                <w:sz w:val="21"/>
                <w:szCs w:val="21"/>
              </w:rPr>
            </w:pPr>
          </w:p>
        </w:tc>
      </w:tr>
      <w:tr w:rsidR="00BB6293">
        <w:trPr>
          <w:trHeight w:val="340"/>
          <w:jc w:val="center"/>
        </w:trPr>
        <w:tc>
          <w:tcPr>
            <w:tcW w:w="9401" w:type="dxa"/>
            <w:gridSpan w:val="11"/>
            <w:vAlign w:val="center"/>
          </w:tcPr>
          <w:p w:rsidR="00BB6293" w:rsidRDefault="00351E3A">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大纲编写时间：</w:t>
            </w:r>
          </w:p>
        </w:tc>
      </w:tr>
      <w:tr w:rsidR="00BB6293">
        <w:trPr>
          <w:trHeight w:val="2351"/>
          <w:jc w:val="center"/>
        </w:trPr>
        <w:tc>
          <w:tcPr>
            <w:tcW w:w="9401" w:type="dxa"/>
            <w:gridSpan w:val="11"/>
          </w:tcPr>
          <w:p w:rsidR="00A75E53" w:rsidRDefault="00A75E53" w:rsidP="00A75E53">
            <w:pPr>
              <w:tabs>
                <w:tab w:val="left" w:pos="1440"/>
              </w:tabs>
              <w:spacing w:after="0" w:line="360" w:lineRule="exact"/>
              <w:jc w:val="left"/>
              <w:outlineLvl w:val="0"/>
              <w:rPr>
                <w:rFonts w:eastAsia="宋体"/>
                <w:b/>
                <w:szCs w:val="21"/>
                <w:lang w:eastAsia="zh-CN"/>
              </w:rPr>
            </w:pPr>
            <w:r>
              <w:rPr>
                <w:rFonts w:eastAsia="宋体" w:hint="eastAsia"/>
                <w:b/>
                <w:szCs w:val="21"/>
                <w:lang w:eastAsia="zh-CN"/>
              </w:rPr>
              <w:t>系（部）审查意见：</w:t>
            </w:r>
          </w:p>
          <w:p w:rsidR="00A75E53" w:rsidRDefault="00A75E53" w:rsidP="00A75E53">
            <w:pPr>
              <w:spacing w:after="0" w:line="360" w:lineRule="exact"/>
              <w:ind w:firstLineChars="27" w:firstLine="57"/>
              <w:jc w:val="left"/>
              <w:rPr>
                <w:rFonts w:eastAsia="宋体"/>
                <w:b/>
                <w:sz w:val="21"/>
                <w:szCs w:val="21"/>
                <w:lang w:eastAsia="zh-CN"/>
              </w:rPr>
            </w:pPr>
            <w:r>
              <w:rPr>
                <w:rFonts w:ascii="PMingLiU" w:eastAsia="宋体" w:hAnsi="PMingLiU" w:hint="eastAsia"/>
                <w:b/>
                <w:sz w:val="21"/>
                <w:szCs w:val="21"/>
                <w:lang w:eastAsia="zh-CN"/>
              </w:rPr>
              <w:t xml:space="preserve">      </w:t>
            </w:r>
            <w:r>
              <w:rPr>
                <w:rFonts w:ascii="PMingLiU" w:eastAsia="宋体" w:hAnsi="PMingLiU" w:hint="eastAsia"/>
                <w:b/>
                <w:sz w:val="21"/>
                <w:szCs w:val="21"/>
                <w:lang w:eastAsia="zh-CN"/>
              </w:rPr>
              <w:t>符合人才培养计划目标，同意实行</w:t>
            </w:r>
          </w:p>
          <w:p w:rsidR="00A75E53" w:rsidRDefault="00A75E53" w:rsidP="00A75E53">
            <w:pPr>
              <w:spacing w:after="0" w:line="360" w:lineRule="exact"/>
              <w:ind w:firstLineChars="27" w:firstLine="57"/>
              <w:jc w:val="left"/>
              <w:rPr>
                <w:rFonts w:eastAsia="宋体"/>
                <w:b/>
                <w:sz w:val="21"/>
                <w:szCs w:val="21"/>
                <w:lang w:eastAsia="zh-CN"/>
              </w:rPr>
            </w:pPr>
          </w:p>
          <w:p w:rsidR="00A75E53" w:rsidRDefault="00A75E53" w:rsidP="00A75E53">
            <w:pPr>
              <w:spacing w:after="0" w:line="360" w:lineRule="exact"/>
              <w:rPr>
                <w:rFonts w:eastAsia="宋体"/>
                <w:sz w:val="21"/>
                <w:szCs w:val="21"/>
                <w:lang w:eastAsia="zh-CN"/>
              </w:rPr>
            </w:pPr>
            <w:r>
              <w:rPr>
                <w:rFonts w:ascii="PMingLiU" w:hAnsi="PMingLiU" w:hint="eastAsia"/>
                <w:sz w:val="21"/>
                <w:szCs w:val="21"/>
                <w:lang w:eastAsia="zh-TW"/>
              </w:rPr>
              <w:t xml:space="preserve">                                     </w:t>
            </w:r>
          </w:p>
          <w:p w:rsidR="00A75E53" w:rsidRDefault="00A75E53" w:rsidP="00A75E53">
            <w:pPr>
              <w:spacing w:after="0" w:line="360" w:lineRule="exact"/>
              <w:ind w:right="420"/>
              <w:rPr>
                <w:rFonts w:eastAsia="宋体"/>
                <w:sz w:val="21"/>
                <w:szCs w:val="21"/>
                <w:lang w:eastAsia="zh-CN"/>
              </w:rPr>
            </w:pPr>
          </w:p>
          <w:p w:rsidR="00A75E53" w:rsidRDefault="00A75E53" w:rsidP="00A75E53">
            <w:pPr>
              <w:spacing w:after="0" w:line="360" w:lineRule="exact"/>
              <w:ind w:right="420"/>
              <w:jc w:val="right"/>
              <w:rPr>
                <w:rFonts w:eastAsia="宋体"/>
                <w:sz w:val="21"/>
                <w:szCs w:val="21"/>
                <w:lang w:eastAsia="zh-CN"/>
              </w:rPr>
            </w:pPr>
            <w:r>
              <w:rPr>
                <w:rFonts w:eastAsia="宋体" w:hint="eastAsia"/>
                <w:sz w:val="21"/>
                <w:szCs w:val="21"/>
                <w:lang w:eastAsia="zh-CN"/>
              </w:rPr>
              <w:t>系（部）主任签名：谢松霖</w:t>
            </w:r>
            <w:r>
              <w:rPr>
                <w:rFonts w:eastAsia="宋体"/>
                <w:sz w:val="21"/>
                <w:szCs w:val="21"/>
                <w:lang w:eastAsia="zh-CN"/>
              </w:rPr>
              <w:t xml:space="preserve">  </w:t>
            </w:r>
            <w:r>
              <w:rPr>
                <w:rFonts w:ascii="PMingLiU" w:eastAsia="宋体" w:hAnsi="PMingLiU" w:hint="eastAsia"/>
                <w:sz w:val="21"/>
                <w:szCs w:val="21"/>
                <w:lang w:eastAsia="zh-CN"/>
              </w:rPr>
              <w:t xml:space="preserve">       </w:t>
            </w:r>
            <w:r>
              <w:rPr>
                <w:rFonts w:eastAsia="宋体" w:hint="eastAsia"/>
                <w:sz w:val="21"/>
                <w:szCs w:val="21"/>
                <w:lang w:eastAsia="zh-CN"/>
              </w:rPr>
              <w:t>日期：</w:t>
            </w:r>
            <w:r>
              <w:rPr>
                <w:rFonts w:eastAsia="宋体"/>
                <w:sz w:val="21"/>
                <w:szCs w:val="21"/>
                <w:lang w:eastAsia="zh-CN"/>
              </w:rPr>
              <w:t>2019</w:t>
            </w:r>
            <w:r>
              <w:rPr>
                <w:rFonts w:eastAsia="宋体" w:hint="eastAsia"/>
                <w:sz w:val="21"/>
                <w:szCs w:val="21"/>
                <w:lang w:eastAsia="zh-CN"/>
              </w:rPr>
              <w:t>年</w:t>
            </w:r>
            <w:r>
              <w:rPr>
                <w:rFonts w:eastAsia="宋体"/>
                <w:sz w:val="21"/>
                <w:szCs w:val="21"/>
                <w:lang w:eastAsia="zh-CN"/>
              </w:rPr>
              <w:t>3</w:t>
            </w:r>
            <w:r>
              <w:rPr>
                <w:rFonts w:eastAsia="宋体" w:hint="eastAsia"/>
                <w:sz w:val="21"/>
                <w:szCs w:val="21"/>
                <w:lang w:eastAsia="zh-CN"/>
              </w:rPr>
              <w:t>月</w:t>
            </w:r>
            <w:r>
              <w:rPr>
                <w:rFonts w:eastAsia="宋体"/>
                <w:sz w:val="21"/>
                <w:szCs w:val="21"/>
                <w:lang w:eastAsia="zh-CN"/>
              </w:rPr>
              <w:t>18</w:t>
            </w:r>
            <w:r>
              <w:rPr>
                <w:rFonts w:eastAsia="宋体" w:hint="eastAsia"/>
                <w:sz w:val="21"/>
                <w:szCs w:val="21"/>
                <w:lang w:eastAsia="zh-CN"/>
              </w:rPr>
              <w:t>日</w:t>
            </w:r>
          </w:p>
          <w:p w:rsidR="00BB6293" w:rsidRDefault="00BB6293">
            <w:pPr>
              <w:snapToGrid w:val="0"/>
              <w:spacing w:after="0" w:line="0" w:lineRule="atLeast"/>
              <w:ind w:left="180"/>
              <w:rPr>
                <w:rFonts w:ascii="宋体" w:eastAsia="宋体" w:hAnsi="宋体"/>
                <w:sz w:val="21"/>
                <w:szCs w:val="21"/>
                <w:lang w:eastAsia="zh-CN"/>
              </w:rPr>
            </w:pPr>
          </w:p>
        </w:tc>
      </w:tr>
    </w:tbl>
    <w:p w:rsidR="00BB6293" w:rsidRDefault="00351E3A">
      <w:pPr>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w:t>
      </w:r>
      <w:r>
        <w:rPr>
          <w:rFonts w:asciiTheme="minorEastAsia" w:eastAsiaTheme="minorEastAsia" w:hAnsiTheme="minorEastAsia" w:hint="eastAsia"/>
          <w:b/>
          <w:bCs/>
          <w:sz w:val="21"/>
          <w:szCs w:val="21"/>
          <w:lang w:eastAsia="zh-CN"/>
        </w:rPr>
        <w:t>、课程</w:t>
      </w:r>
      <w:r>
        <w:rPr>
          <w:rFonts w:ascii="宋体" w:eastAsia="宋体" w:hAnsi="宋体" w:hint="eastAsia"/>
          <w:b/>
          <w:sz w:val="21"/>
          <w:szCs w:val="21"/>
          <w:lang w:eastAsia="zh-CN"/>
        </w:rPr>
        <w:t>教学目标：请精炼概括</w:t>
      </w:r>
      <w:r>
        <w:rPr>
          <w:rFonts w:ascii="宋体" w:eastAsia="宋体" w:hAnsi="宋体" w:hint="eastAsia"/>
          <w:b/>
          <w:sz w:val="21"/>
          <w:szCs w:val="21"/>
          <w:lang w:eastAsia="zh-CN"/>
        </w:rPr>
        <w:t>3-5</w:t>
      </w:r>
      <w:r>
        <w:rPr>
          <w:rFonts w:ascii="宋体" w:eastAsia="宋体" w:hAnsi="宋体" w:hint="eastAsia"/>
          <w:b/>
          <w:sz w:val="21"/>
          <w:szCs w:val="21"/>
          <w:lang w:eastAsia="zh-CN"/>
        </w:rPr>
        <w:t>条目标，并注明每条目标所要求的学习目标层次（理解、运用、分析、综合和评价）。本课程教学目标须与授课对象的专业培养目标有一定的对应关系</w:t>
      </w:r>
    </w:p>
    <w:p w:rsidR="00BB6293" w:rsidRDefault="00351E3A">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w:t>
      </w:r>
      <w:r>
        <w:rPr>
          <w:rFonts w:ascii="宋体" w:eastAsia="宋体" w:hAnsi="宋体" w:hint="eastAsia"/>
          <w:b/>
          <w:sz w:val="21"/>
          <w:szCs w:val="21"/>
          <w:lang w:eastAsia="zh-CN"/>
        </w:rPr>
        <w:t>、学生核心能力即毕业要求或培养要求，请任课教师从授课对象人才培养方案中对应部分复制（</w:t>
      </w:r>
      <w:r>
        <w:rPr>
          <w:rFonts w:ascii="宋体" w:eastAsia="宋体" w:hAnsi="宋体"/>
          <w:b/>
          <w:sz w:val="21"/>
          <w:szCs w:val="21"/>
          <w:lang w:eastAsia="zh-CN"/>
        </w:rPr>
        <w:t>http://jwc.dgut.edu.cn/</w:t>
      </w:r>
      <w:r>
        <w:rPr>
          <w:rFonts w:ascii="宋体" w:eastAsia="宋体" w:hAnsi="宋体" w:hint="eastAsia"/>
          <w:b/>
          <w:sz w:val="21"/>
          <w:szCs w:val="21"/>
          <w:lang w:eastAsia="zh-CN"/>
        </w:rPr>
        <w:t>）</w:t>
      </w:r>
    </w:p>
    <w:p w:rsidR="00BB6293" w:rsidRDefault="00351E3A">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w:t>
      </w:r>
      <w:r>
        <w:rPr>
          <w:rFonts w:ascii="宋体" w:eastAsia="宋体" w:hAnsi="宋体" w:hint="eastAsia"/>
          <w:b/>
          <w:sz w:val="21"/>
          <w:szCs w:val="21"/>
          <w:lang w:eastAsia="zh-CN"/>
        </w:rPr>
        <w:t>、教学方式可选：课堂讲授</w:t>
      </w:r>
      <w:r>
        <w:rPr>
          <w:rFonts w:ascii="宋体" w:eastAsia="宋体" w:hAnsi="宋体" w:hint="eastAsia"/>
          <w:b/>
          <w:sz w:val="21"/>
          <w:szCs w:val="21"/>
          <w:lang w:eastAsia="zh-CN"/>
        </w:rPr>
        <w:t>/</w:t>
      </w:r>
      <w:r>
        <w:rPr>
          <w:rFonts w:ascii="宋体" w:eastAsia="宋体" w:hAnsi="宋体" w:hint="eastAsia"/>
          <w:b/>
          <w:sz w:val="21"/>
          <w:szCs w:val="21"/>
          <w:lang w:eastAsia="zh-CN"/>
        </w:rPr>
        <w:t>小组讨论</w:t>
      </w:r>
      <w:r>
        <w:rPr>
          <w:rFonts w:ascii="宋体" w:eastAsia="宋体" w:hAnsi="宋体" w:hint="eastAsia"/>
          <w:b/>
          <w:sz w:val="21"/>
          <w:szCs w:val="21"/>
          <w:lang w:eastAsia="zh-CN"/>
        </w:rPr>
        <w:t>/</w:t>
      </w:r>
      <w:r>
        <w:rPr>
          <w:rFonts w:ascii="宋体" w:eastAsia="宋体" w:hAnsi="宋体" w:hint="eastAsia"/>
          <w:b/>
          <w:sz w:val="21"/>
          <w:szCs w:val="21"/>
          <w:lang w:eastAsia="zh-CN"/>
        </w:rPr>
        <w:t>实验</w:t>
      </w:r>
      <w:r>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BB6293" w:rsidRDefault="00351E3A">
      <w:pPr>
        <w:rPr>
          <w:rFonts w:ascii="宋体" w:eastAsia="宋体" w:hAnsi="宋体"/>
          <w:b/>
          <w:sz w:val="21"/>
          <w:szCs w:val="21"/>
          <w:lang w:eastAsia="zh-CN"/>
        </w:rPr>
      </w:pPr>
      <w:r>
        <w:rPr>
          <w:rFonts w:ascii="宋体" w:eastAsia="宋体" w:hAnsi="宋体" w:hint="eastAsia"/>
          <w:b/>
          <w:sz w:val="21"/>
          <w:szCs w:val="21"/>
          <w:lang w:eastAsia="zh-CN"/>
        </w:rPr>
        <w:t xml:space="preserve">    4</w:t>
      </w:r>
      <w:r>
        <w:rPr>
          <w:rFonts w:ascii="宋体" w:eastAsia="宋体" w:hAnsi="宋体" w:hint="eastAsia"/>
          <w:b/>
          <w:sz w:val="21"/>
          <w:szCs w:val="21"/>
          <w:lang w:eastAsia="zh-CN"/>
        </w:rPr>
        <w:t>、若课程无理论教学环节或无实践教学环节，可将相应的教学进度表删掉。</w:t>
      </w:r>
    </w:p>
    <w:sectPr w:rsidR="00BB6293" w:rsidSect="00BB6293">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E3A" w:rsidRDefault="00351E3A" w:rsidP="00A75E53">
      <w:pPr>
        <w:spacing w:after="0"/>
      </w:pPr>
      <w:r>
        <w:separator/>
      </w:r>
    </w:p>
  </w:endnote>
  <w:endnote w:type="continuationSeparator" w:id="1">
    <w:p w:rsidR="00351E3A" w:rsidRDefault="00351E3A" w:rsidP="00A75E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Segoe Print"/>
    <w:charset w:val="00"/>
    <w:family w:val="auto"/>
    <w:pitch w:val="default"/>
    <w:sig w:usb0="00000000" w:usb1="00000000" w:usb2="00000000" w:usb3="00000000" w:csb0="00000000"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E3A" w:rsidRDefault="00351E3A" w:rsidP="00A75E53">
      <w:pPr>
        <w:spacing w:after="0"/>
      </w:pPr>
      <w:r>
        <w:separator/>
      </w:r>
    </w:p>
  </w:footnote>
  <w:footnote w:type="continuationSeparator" w:id="1">
    <w:p w:rsidR="00351E3A" w:rsidRDefault="00351E3A" w:rsidP="00A75E5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C23799B"/>
    <w:rsid w:val="0006698D"/>
    <w:rsid w:val="00087B74"/>
    <w:rsid w:val="000B626E"/>
    <w:rsid w:val="000E0AE8"/>
    <w:rsid w:val="00155E5A"/>
    <w:rsid w:val="00171228"/>
    <w:rsid w:val="001B31E9"/>
    <w:rsid w:val="001D28E8"/>
    <w:rsid w:val="001F20BC"/>
    <w:rsid w:val="00227119"/>
    <w:rsid w:val="00297F08"/>
    <w:rsid w:val="002E27E1"/>
    <w:rsid w:val="003044FA"/>
    <w:rsid w:val="00351E3A"/>
    <w:rsid w:val="0037561C"/>
    <w:rsid w:val="003C66D8"/>
    <w:rsid w:val="003E66A6"/>
    <w:rsid w:val="00457E42"/>
    <w:rsid w:val="004B3994"/>
    <w:rsid w:val="004E0481"/>
    <w:rsid w:val="004E7804"/>
    <w:rsid w:val="005639AB"/>
    <w:rsid w:val="005F174F"/>
    <w:rsid w:val="0065651C"/>
    <w:rsid w:val="00735FDE"/>
    <w:rsid w:val="00770F0D"/>
    <w:rsid w:val="00776AF2"/>
    <w:rsid w:val="00785779"/>
    <w:rsid w:val="008147FF"/>
    <w:rsid w:val="00815F78"/>
    <w:rsid w:val="008512DF"/>
    <w:rsid w:val="00855020"/>
    <w:rsid w:val="00885EED"/>
    <w:rsid w:val="00892ADC"/>
    <w:rsid w:val="00896971"/>
    <w:rsid w:val="00917C66"/>
    <w:rsid w:val="009A2B5C"/>
    <w:rsid w:val="009B3EAE"/>
    <w:rsid w:val="009C62FB"/>
    <w:rsid w:val="009D3079"/>
    <w:rsid w:val="00A75E53"/>
    <w:rsid w:val="00A84D68"/>
    <w:rsid w:val="00A85774"/>
    <w:rsid w:val="00AA199F"/>
    <w:rsid w:val="00AE22E5"/>
    <w:rsid w:val="00AE48DD"/>
    <w:rsid w:val="00BA026D"/>
    <w:rsid w:val="00BB03AE"/>
    <w:rsid w:val="00BB35F5"/>
    <w:rsid w:val="00BB6293"/>
    <w:rsid w:val="00C41D05"/>
    <w:rsid w:val="00C705DD"/>
    <w:rsid w:val="00C76FA2"/>
    <w:rsid w:val="00CA1AB8"/>
    <w:rsid w:val="00CC4A46"/>
    <w:rsid w:val="00CD2F8F"/>
    <w:rsid w:val="00D45246"/>
    <w:rsid w:val="00DB45CF"/>
    <w:rsid w:val="00DB5724"/>
    <w:rsid w:val="00DF5C03"/>
    <w:rsid w:val="00E0505F"/>
    <w:rsid w:val="00E413E8"/>
    <w:rsid w:val="00E53E23"/>
    <w:rsid w:val="00ED3FCA"/>
    <w:rsid w:val="00F31667"/>
    <w:rsid w:val="00F617C2"/>
    <w:rsid w:val="00F96D96"/>
    <w:rsid w:val="00FE22C8"/>
    <w:rsid w:val="06356D41"/>
    <w:rsid w:val="0B910C18"/>
    <w:rsid w:val="0F243031"/>
    <w:rsid w:val="19FB4BAA"/>
    <w:rsid w:val="24D60F17"/>
    <w:rsid w:val="287D45C9"/>
    <w:rsid w:val="28AD1D92"/>
    <w:rsid w:val="28C25FA9"/>
    <w:rsid w:val="2C23799B"/>
    <w:rsid w:val="2C432A64"/>
    <w:rsid w:val="2CFD68F2"/>
    <w:rsid w:val="2E175502"/>
    <w:rsid w:val="2F563ED0"/>
    <w:rsid w:val="333C31B4"/>
    <w:rsid w:val="36972C61"/>
    <w:rsid w:val="3A3D20F1"/>
    <w:rsid w:val="3C5A0B0D"/>
    <w:rsid w:val="492B517B"/>
    <w:rsid w:val="4D260E53"/>
    <w:rsid w:val="5235090E"/>
    <w:rsid w:val="53592D18"/>
    <w:rsid w:val="576809D6"/>
    <w:rsid w:val="60F26085"/>
    <w:rsid w:val="62602DFF"/>
    <w:rsid w:val="6F811E59"/>
    <w:rsid w:val="785424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6293"/>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B6293"/>
    <w:pPr>
      <w:spacing w:after="0"/>
    </w:pPr>
    <w:rPr>
      <w:sz w:val="18"/>
      <w:szCs w:val="18"/>
    </w:rPr>
  </w:style>
  <w:style w:type="paragraph" w:styleId="a4">
    <w:name w:val="footer"/>
    <w:basedOn w:val="a"/>
    <w:link w:val="Char0"/>
    <w:qFormat/>
    <w:rsid w:val="00BB6293"/>
    <w:pPr>
      <w:tabs>
        <w:tab w:val="center" w:pos="4153"/>
        <w:tab w:val="right" w:pos="8306"/>
      </w:tabs>
      <w:snapToGrid w:val="0"/>
      <w:jc w:val="left"/>
    </w:pPr>
    <w:rPr>
      <w:sz w:val="18"/>
      <w:szCs w:val="18"/>
    </w:rPr>
  </w:style>
  <w:style w:type="paragraph" w:styleId="a5">
    <w:name w:val="header"/>
    <w:basedOn w:val="a"/>
    <w:link w:val="Char1"/>
    <w:qFormat/>
    <w:rsid w:val="00BB6293"/>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B6293"/>
    <w:pPr>
      <w:spacing w:before="100" w:beforeAutospacing="1" w:after="100" w:afterAutospacing="1"/>
      <w:jc w:val="left"/>
    </w:pPr>
    <w:rPr>
      <w:rFonts w:ascii="宋体" w:hAnsi="宋体"/>
      <w:color w:val="000000"/>
    </w:rPr>
  </w:style>
  <w:style w:type="table" w:styleId="a7">
    <w:name w:val="Table Grid"/>
    <w:basedOn w:val="a1"/>
    <w:qFormat/>
    <w:rsid w:val="00BB62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BB6293"/>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sid w:val="00BB6293"/>
    <w:rPr>
      <w:rFonts w:ascii="CIDFont + F2" w:eastAsia="CIDFont + F2" w:hAnsi="CIDFont + F2" w:cs="CIDFont + F2"/>
      <w:color w:val="000000"/>
      <w:sz w:val="20"/>
      <w:szCs w:val="20"/>
    </w:rPr>
  </w:style>
  <w:style w:type="character" w:customStyle="1" w:styleId="Char1">
    <w:name w:val="页眉 Char"/>
    <w:basedOn w:val="a0"/>
    <w:link w:val="a5"/>
    <w:qFormat/>
    <w:rsid w:val="00BB6293"/>
    <w:rPr>
      <w:rFonts w:eastAsia="PMingLiU"/>
      <w:sz w:val="18"/>
      <w:szCs w:val="18"/>
      <w:lang w:eastAsia="en-US"/>
    </w:rPr>
  </w:style>
  <w:style w:type="character" w:customStyle="1" w:styleId="Char0">
    <w:name w:val="页脚 Char"/>
    <w:basedOn w:val="a0"/>
    <w:link w:val="a4"/>
    <w:qFormat/>
    <w:rsid w:val="00BB6293"/>
    <w:rPr>
      <w:rFonts w:eastAsia="PMingLiU"/>
      <w:sz w:val="18"/>
      <w:szCs w:val="18"/>
      <w:lang w:eastAsia="en-US"/>
    </w:rPr>
  </w:style>
  <w:style w:type="paragraph" w:customStyle="1" w:styleId="2">
    <w:name w:val="列出段落2"/>
    <w:basedOn w:val="a"/>
    <w:uiPriority w:val="34"/>
    <w:unhideWhenUsed/>
    <w:qFormat/>
    <w:rsid w:val="00BB6293"/>
    <w:pPr>
      <w:ind w:firstLineChars="200" w:firstLine="420"/>
    </w:pPr>
  </w:style>
  <w:style w:type="character" w:customStyle="1" w:styleId="Char">
    <w:name w:val="批注框文本 Char"/>
    <w:basedOn w:val="a0"/>
    <w:link w:val="a3"/>
    <w:qFormat/>
    <w:rsid w:val="00BB6293"/>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198450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6E5CFDB-29FC-4A0F-86A6-618697F418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588</Words>
  <Characters>3355</Characters>
  <Application>Microsoft Office Word</Application>
  <DocSecurity>0</DocSecurity>
  <Lines>27</Lines>
  <Paragraphs>7</Paragraphs>
  <ScaleCrop>false</ScaleCrop>
  <Company>Microsoft</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Chinese User</cp:lastModifiedBy>
  <cp:revision>3</cp:revision>
  <cp:lastPrinted>2017-01-05T16:24:00Z</cp:lastPrinted>
  <dcterms:created xsi:type="dcterms:W3CDTF">2017-03-10T01:49:00Z</dcterms:created>
  <dcterms:modified xsi:type="dcterms:W3CDTF">2019-03-19T21:54:00Z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