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 w:eastAsiaTheme="minorEastAsia"/>
          <w:b/>
          <w:sz w:val="32"/>
          <w:szCs w:val="32"/>
          <w:lang w:eastAsia="zh-CN"/>
        </w:rPr>
        <w:t>机械原理</w:t>
      </w:r>
      <w:r>
        <w:rPr>
          <w:rFonts w:hint="eastAsia" w:ascii="宋体" w:hAnsi="宋体"/>
          <w:b/>
          <w:sz w:val="32"/>
          <w:szCs w:val="32"/>
        </w:rPr>
        <w:t>》课程教学大纲</w:t>
      </w:r>
    </w:p>
    <w:tbl>
      <w:tblPr>
        <w:tblStyle w:val="6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60"/>
        <w:gridCol w:w="369"/>
        <w:gridCol w:w="623"/>
        <w:gridCol w:w="1550"/>
        <w:gridCol w:w="1665"/>
        <w:gridCol w:w="896"/>
        <w:gridCol w:w="708"/>
        <w:gridCol w:w="490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课程名称：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机械原理</w:t>
            </w:r>
          </w:p>
        </w:tc>
        <w:tc>
          <w:tcPr>
            <w:tcW w:w="4850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课程英文名称：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Theory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of Machines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48/3</w:t>
            </w:r>
          </w:p>
        </w:tc>
        <w:tc>
          <w:tcPr>
            <w:tcW w:w="4850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其中实验（实训、讨论等）学时：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先修课程：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高等数学、机械制图、理论力学</w:t>
            </w:r>
          </w:p>
        </w:tc>
        <w:tc>
          <w:tcPr>
            <w:tcW w:w="4850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授课时间：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1-16周</w:t>
            </w:r>
          </w:p>
        </w:tc>
        <w:tc>
          <w:tcPr>
            <w:tcW w:w="4850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莞城6202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授课对象：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2018级精密制造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开课院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机械系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蹇永良</w:t>
            </w: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上课前后在上课教室答疑。还可利用网络课程平台随时留言答疑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《机械原理》第八版，孙恒，高等教育出版社，2013年5月。</w:t>
            </w:r>
          </w:p>
          <w:p>
            <w:pPr>
              <w:tabs>
                <w:tab w:val="left" w:pos="1440"/>
              </w:tabs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hd w:val="clear" w:color="auto" w:fill="FFFFFF"/>
              <w:spacing w:line="360" w:lineRule="auto"/>
              <w:ind w:firstLine="420" w:firstLineChars="20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课程简介：</w:t>
            </w:r>
            <w:r>
              <w:rPr>
                <w:color w:val="000000"/>
                <w:szCs w:val="21"/>
              </w:rPr>
              <w:t>本课程</w:t>
            </w:r>
            <w:r>
              <w:rPr>
                <w:rFonts w:hint="eastAsia"/>
                <w:color w:val="000000"/>
                <w:szCs w:val="21"/>
              </w:rPr>
              <w:t>是机械类各专业的一门主干技术基础课程。它在培养学生的机械设计能力和创新能力所需的知识、能力和素质结构中，占有十分重要的地位。本课程的任务是使学生掌握机构学和机械动力学的基本理论、基本知识和基本技能，学会常用机构的分析和综合方法，并具有进行机械系统运动方案（创新）设计的初步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掌握</w:t>
            </w:r>
            <w:r>
              <w:rPr>
                <w:rFonts w:hint="eastAsia"/>
                <w:sz w:val="21"/>
                <w:szCs w:val="21"/>
              </w:rPr>
              <w:t>机构的结构分析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的基本理论和方法。</w:t>
            </w:r>
          </w:p>
          <w:p>
            <w:pPr>
              <w:adjustRightInd w:val="0"/>
              <w:snapToGrid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掌握</w:t>
            </w:r>
            <w:r>
              <w:rPr>
                <w:rFonts w:hint="eastAsia"/>
                <w:sz w:val="21"/>
                <w:szCs w:val="21"/>
              </w:rPr>
              <w:t>机构的运动分析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的基本理论和方法。</w:t>
            </w:r>
          </w:p>
          <w:p>
            <w:pPr>
              <w:adjustRightInd w:val="0"/>
              <w:snapToGrid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了解</w:t>
            </w:r>
            <w:r>
              <w:rPr>
                <w:rFonts w:hint="eastAsia"/>
                <w:sz w:val="21"/>
                <w:szCs w:val="21"/>
              </w:rPr>
              <w:t>机器动力学（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自学</w:t>
            </w:r>
            <w:r>
              <w:rPr>
                <w:rFonts w:hint="eastAsia"/>
                <w:sz w:val="21"/>
                <w:szCs w:val="21"/>
              </w:rPr>
              <w:t>）。</w:t>
            </w:r>
          </w:p>
          <w:p>
            <w:pPr>
              <w:adjustRightInd w:val="0"/>
              <w:snapToGrid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掌握</w:t>
            </w:r>
            <w:r>
              <w:rPr>
                <w:rFonts w:hint="eastAsia"/>
                <w:sz w:val="21"/>
                <w:szCs w:val="21"/>
              </w:rPr>
              <w:t>常用机构的分析与设计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方法</w:t>
            </w:r>
            <w:r>
              <w:rPr>
                <w:rFonts w:hint="eastAsia"/>
                <w:sz w:val="21"/>
                <w:szCs w:val="21"/>
              </w:rPr>
              <w:t>。研究常用机构（如连杆机构、凸轮机构、齿轮机构等）的类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型、</w:t>
            </w:r>
            <w:r>
              <w:rPr>
                <w:rFonts w:hint="eastAsia"/>
                <w:sz w:val="21"/>
                <w:szCs w:val="21"/>
              </w:rPr>
              <w:t>工作原理及运动特性分析和机构设计的基本原理及方法。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了解</w:t>
            </w:r>
            <w:r>
              <w:rPr>
                <w:rFonts w:hint="eastAsia"/>
                <w:sz w:val="21"/>
                <w:szCs w:val="21"/>
              </w:rPr>
              <w:t>机械传动系统运动方案的设计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方法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应用数学、基础科学和机械设计制造及其自动化专业知识能力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设计与执行机械设计制造及其自动化专业相关实验，以及分析与解释相关数据的能力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机械工程领域所需技能、技术以及实用软硬件工具的能力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4.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机械工程系统、零部件或工艺流程的设计能力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发掘、分析与解决复杂机械工程问题的能力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11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机械原理研究对象及其基本概念、机械原理课程的地位和作用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难点：机械原理研究对象及其基本概念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的掌握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机械原理研究对象及其基本概念知识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机构的结构分析1-3节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机构组成和机构运动简图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难点：机构结构分析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的原理掌握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机构结构分析知识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2-11、12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机构的结构分析4-7节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机构运动确定条件、平面机构的结构分析与组成原理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难点：机构运动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的原理掌握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常见工程设计用工程材料知识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平面机构的自由度计算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平面机构的自由度计算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难点：平面机构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的原理掌握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常见工程设计用工程材料知识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2-17、18、23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机构运动分析 第1～4节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用速度瞬心法作机构的速度分析、用相对运动图解法作Ⅱ级机构的运动分析简介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难点：机构运动分析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常见机构运动分析知识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机构运动分析计算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机构运动分析计算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机构运动分析计算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机构运动分析知识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3-3、11、12、13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平面连杆机构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连杆机构及其传动特点、平面四杆机构的类型和应用、平面四杆机构的基本知识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连杆机构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的原理掌握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平面连杆机构知识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平面连杆机构的设计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平面四杆机构的设计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难点：平面四杆机构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的原理掌握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平面四杆机构知识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8-7、9、10、17、18、24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凸轮机构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凸轮机构的应用和分类从动件的运动规律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凸轮机构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的原理掌握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凸轮机构知知识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凸轮机构设计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凸轮轮廓曲线的设计、凸轮机构基本尺寸的确定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凸轮机构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的原理掌握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凸轮机构知识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9-6、7、8、14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齿轮机构及其设计 第1～4节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齿轮机构概述、齿廓啮合基本定律及渐开线齿形、渐开线圆柱齿轮各部分名称和尺寸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齿轮机构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的原理掌握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齿轮机构知识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10-23、26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齿轮机构及其设计 第5～7节齿轮机构及其设计 第8-10节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渐开线直齿圆柱齿轮机构的啮合传动、切削加工及根切、渐开线变位齿轮简介、渐开线斜齿圆柱齿轮机构、空间齿轮机构的类型和啮合传动特点简介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齿轮机构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的原理掌握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齿轮机构知识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课堂讲授、课堂讨论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10-29、30、35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齿系及其设计 第1~5节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定轴轮系传动比、周转轮系传动比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定轴轮系传动比、周转轮系传动比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定轴轮系传动比、周转轮系传动比知识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11-11、12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复合轮系传动比、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复合轮系传动比的计算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复合轮系传动比的计算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复合轮系传动比知识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11-19、21、22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其他常用机构和新型传动机构简介机械系统方案设计简介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棘轮机构、槽轮机构、擒纵轮机构、凸轮式间歇运动机构、不完全齿轮机构 、非圆齿轮机构机械工作原理的拟定、执行机构的运动设计与原动机的选择、系统方案的拟定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各式机构的原理掌握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其他常用机构和新型传动机构知识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复习机动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重点：复习机动知识</w:t>
            </w:r>
          </w:p>
          <w:p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难点：复习机动知识</w:t>
            </w:r>
          </w:p>
          <w:p>
            <w:pPr>
              <w:spacing w:after="0"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综和复习机动知识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TW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考核内容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按时按量完成，根据质量判定评分等级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2019.9.9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2110740</wp:posOffset>
                  </wp:positionH>
                  <wp:positionV relativeFrom="paragraph">
                    <wp:posOffset>77470</wp:posOffset>
                  </wp:positionV>
                  <wp:extent cx="1649730" cy="741680"/>
                  <wp:effectExtent l="0" t="0" r="7620" b="1270"/>
                  <wp:wrapNone/>
                  <wp:docPr id="1" name="图片 1" descr="吕杰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吕杰融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73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標楷體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44B7C"/>
    <w:rsid w:val="0006698D"/>
    <w:rsid w:val="00087B74"/>
    <w:rsid w:val="000B626E"/>
    <w:rsid w:val="000E0AE8"/>
    <w:rsid w:val="001436B0"/>
    <w:rsid w:val="00146C8D"/>
    <w:rsid w:val="00155E5A"/>
    <w:rsid w:val="00171228"/>
    <w:rsid w:val="001B31E9"/>
    <w:rsid w:val="001D28E8"/>
    <w:rsid w:val="001F20BC"/>
    <w:rsid w:val="001F25A7"/>
    <w:rsid w:val="002221B7"/>
    <w:rsid w:val="00227119"/>
    <w:rsid w:val="002433B9"/>
    <w:rsid w:val="00297F08"/>
    <w:rsid w:val="002B7E45"/>
    <w:rsid w:val="002E27E1"/>
    <w:rsid w:val="003044FA"/>
    <w:rsid w:val="003437A3"/>
    <w:rsid w:val="0037561C"/>
    <w:rsid w:val="003A2D7B"/>
    <w:rsid w:val="003C5217"/>
    <w:rsid w:val="003C66D8"/>
    <w:rsid w:val="003E66A6"/>
    <w:rsid w:val="00435FB5"/>
    <w:rsid w:val="0045267F"/>
    <w:rsid w:val="00457E42"/>
    <w:rsid w:val="004B3994"/>
    <w:rsid w:val="004E0481"/>
    <w:rsid w:val="004E7804"/>
    <w:rsid w:val="004F14B3"/>
    <w:rsid w:val="00505F81"/>
    <w:rsid w:val="005639AB"/>
    <w:rsid w:val="005F174F"/>
    <w:rsid w:val="005F5B85"/>
    <w:rsid w:val="00653753"/>
    <w:rsid w:val="0065651C"/>
    <w:rsid w:val="006873AB"/>
    <w:rsid w:val="006B50E6"/>
    <w:rsid w:val="006E0197"/>
    <w:rsid w:val="00707C86"/>
    <w:rsid w:val="00720A13"/>
    <w:rsid w:val="00735FDE"/>
    <w:rsid w:val="00753097"/>
    <w:rsid w:val="00760095"/>
    <w:rsid w:val="00770F0D"/>
    <w:rsid w:val="00776AF2"/>
    <w:rsid w:val="00785779"/>
    <w:rsid w:val="0080131D"/>
    <w:rsid w:val="00810639"/>
    <w:rsid w:val="008147FF"/>
    <w:rsid w:val="00814988"/>
    <w:rsid w:val="00815F78"/>
    <w:rsid w:val="008512DF"/>
    <w:rsid w:val="00855020"/>
    <w:rsid w:val="00860172"/>
    <w:rsid w:val="00885EED"/>
    <w:rsid w:val="00892ADC"/>
    <w:rsid w:val="00896971"/>
    <w:rsid w:val="008A1B81"/>
    <w:rsid w:val="00917C66"/>
    <w:rsid w:val="009679CD"/>
    <w:rsid w:val="009941F4"/>
    <w:rsid w:val="009A2B5C"/>
    <w:rsid w:val="009B3EAE"/>
    <w:rsid w:val="009C62FB"/>
    <w:rsid w:val="009D3079"/>
    <w:rsid w:val="009D31F3"/>
    <w:rsid w:val="00A11A87"/>
    <w:rsid w:val="00A45313"/>
    <w:rsid w:val="00A655E1"/>
    <w:rsid w:val="00A84D68"/>
    <w:rsid w:val="00A85774"/>
    <w:rsid w:val="00AA199F"/>
    <w:rsid w:val="00AE22E5"/>
    <w:rsid w:val="00AE48DD"/>
    <w:rsid w:val="00B023BD"/>
    <w:rsid w:val="00B73CBA"/>
    <w:rsid w:val="00B9176B"/>
    <w:rsid w:val="00BB03AE"/>
    <w:rsid w:val="00BB35F5"/>
    <w:rsid w:val="00BC454A"/>
    <w:rsid w:val="00BC4734"/>
    <w:rsid w:val="00BE4E0C"/>
    <w:rsid w:val="00BF2D7A"/>
    <w:rsid w:val="00C41D05"/>
    <w:rsid w:val="00C674F7"/>
    <w:rsid w:val="00C705DD"/>
    <w:rsid w:val="00C76FA2"/>
    <w:rsid w:val="00CA13D0"/>
    <w:rsid w:val="00CA1AB8"/>
    <w:rsid w:val="00CC4A46"/>
    <w:rsid w:val="00CD2F8F"/>
    <w:rsid w:val="00D45246"/>
    <w:rsid w:val="00DB45CF"/>
    <w:rsid w:val="00DB5724"/>
    <w:rsid w:val="00DF5C03"/>
    <w:rsid w:val="00E0505F"/>
    <w:rsid w:val="00E245F6"/>
    <w:rsid w:val="00E31E1F"/>
    <w:rsid w:val="00E32FA7"/>
    <w:rsid w:val="00E413E8"/>
    <w:rsid w:val="00E53E23"/>
    <w:rsid w:val="00ED3EC9"/>
    <w:rsid w:val="00ED3FCA"/>
    <w:rsid w:val="00EE12A7"/>
    <w:rsid w:val="00F31667"/>
    <w:rsid w:val="00F617C2"/>
    <w:rsid w:val="00F649F0"/>
    <w:rsid w:val="00F96D96"/>
    <w:rsid w:val="00FE22C8"/>
    <w:rsid w:val="28AD1D92"/>
    <w:rsid w:val="2C23799B"/>
    <w:rsid w:val="5D345463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Cs w:val="24"/>
      <w:lang w:eastAsia="zh-CN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標楷體"/>
      <w:kern w:val="2"/>
      <w:lang w:eastAsia="zh-TW"/>
    </w:rPr>
  </w:style>
  <w:style w:type="character" w:customStyle="1" w:styleId="10">
    <w:name w:val="fontstyle01"/>
    <w:basedOn w:val="8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1">
    <w:name w:val="頁首 字元"/>
    <w:basedOn w:val="8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2">
    <w:name w:val="頁尾 字元"/>
    <w:basedOn w:val="8"/>
    <w:link w:val="3"/>
    <w:uiPriority w:val="0"/>
    <w:rPr>
      <w:rFonts w:eastAsia="PMingLiU"/>
      <w:sz w:val="18"/>
      <w:szCs w:val="18"/>
      <w:lang w:eastAsia="en-US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4">
    <w:name w:val="註解方塊文字 字元"/>
    <w:basedOn w:val="8"/>
    <w:link w:val="2"/>
    <w:uiPriority w:val="0"/>
    <w:rPr>
      <w:rFonts w:eastAsia="PMingLiU"/>
      <w:sz w:val="18"/>
      <w:szCs w:val="18"/>
      <w:lang w:eastAsia="en-US"/>
    </w:rPr>
  </w:style>
  <w:style w:type="paragraph" w:customStyle="1" w:styleId="15">
    <w:name w:val="reader-word-layer"/>
    <w:basedOn w:val="1"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Cs w:val="24"/>
      <w:lang w:eastAsia="zh-CN"/>
    </w:rPr>
  </w:style>
  <w:style w:type="paragraph" w:customStyle="1" w:styleId="16">
    <w:name w:val="Char Char Char Char Char Char Char"/>
    <w:basedOn w:val="1"/>
    <w:uiPriority w:val="0"/>
    <w:pPr>
      <w:spacing w:after="160" w:line="240" w:lineRule="exact"/>
      <w:jc w:val="left"/>
    </w:pPr>
    <w:rPr>
      <w:rFonts w:ascii="Arial" w:hAnsi="Arial" w:eastAsia="Times New Roman" w:cs="Verdana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831823-B1FE-4A50-876A-5C571A4CEE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473</Words>
  <Characters>2699</Characters>
  <Lines>22</Lines>
  <Paragraphs>6</Paragraphs>
  <TotalTime>10</TotalTime>
  <ScaleCrop>false</ScaleCrop>
  <LinksUpToDate>false</LinksUpToDate>
  <CharactersWithSpaces>3166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2019-09-09T09:59:00Z</dcterms:created>
  <dc:creator>lenovo</dc:creator>
  <cp:lastModifiedBy>落情湖</cp:lastModifiedBy>
  <cp:lastPrinted>2017-01-05T16:24:00Z</cp:lastPrinted>
  <dcterms:modified xsi:type="dcterms:W3CDTF">2019-09-27T03:11:06Z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