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i w:val="0"/>
          <w:iCs w:val="0"/>
          <w:sz w:val="28"/>
          <w:szCs w:val="28"/>
          <w:lang w:eastAsia="zh-TW"/>
        </w:rPr>
        <w:t>互动网页设计与制作</w:t>
      </w:r>
      <w:r>
        <w:rPr>
          <w:rFonts w:hint="eastAsia" w:ascii="仿宋" w:hAnsi="仿宋" w:eastAsia="仿宋" w:cs="仿宋"/>
          <w:b/>
          <w:sz w:val="32"/>
          <w:szCs w:val="32"/>
        </w:rPr>
        <w:t>》课程教学大纲</w:t>
      </w:r>
    </w:p>
    <w:tbl>
      <w:tblPr>
        <w:tblStyle w:val="3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1070"/>
        <w:gridCol w:w="637"/>
        <w:gridCol w:w="835"/>
        <w:gridCol w:w="1667"/>
        <w:gridCol w:w="1473"/>
        <w:gridCol w:w="129"/>
        <w:gridCol w:w="62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课程名称：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4"/>
                <w:szCs w:val="24"/>
                <w:lang w:eastAsia="zh-TW"/>
              </w:rPr>
              <w:t>互动网页设计与制作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课程类别（必修/选修）：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课程英文名称：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Interactive Webpage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总学时/周学时/学分：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32/2/2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其中实验学时：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先修课程：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4"/>
                <w:szCs w:val="24"/>
                <w:lang w:eastAsia="zh-TW"/>
              </w:rPr>
              <w:t>网页设计、计算机导论、程序设计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授课时间：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至1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周，周三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  <w:lang w:eastAsia="zh-TW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授课地点：</w:t>
            </w:r>
            <w:r>
              <w:rPr>
                <w:rFonts w:hint="eastAsia" w:ascii="仿宋" w:hAnsi="仿宋" w:eastAsia="仿宋" w:cs="仿宋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授课对象：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201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8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级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计算计科学与技术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多媒体设计1班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开课院系：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 xml:space="preserve">粤台产业科技学院计算计科学与技术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任课教师姓名/职称：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联系电话：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Email: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答疑时间、地点与方式：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前、课间和课后；周一 、 周四 5、6、7、8 节，实验楼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，面对面讨论</w:t>
            </w:r>
            <w:r>
              <w:rPr>
                <w:rFonts w:hint="eastAsia" w:ascii="仿宋" w:hAnsi="仿宋" w:eastAsia="PMingLiU" w:cs="仿宋"/>
                <w:b/>
                <w:sz w:val="20"/>
                <w:szCs w:val="20"/>
                <w:lang w:eastAsia="zh-TW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网络交流。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课程考核方式：</w:t>
            </w:r>
            <w:r>
              <w:rPr>
                <w:rFonts w:hint="eastAsia" w:ascii="仿宋" w:hAnsi="仿宋" w:eastAsia="仿宋" w:cs="仿宋"/>
                <w:szCs w:val="21"/>
              </w:rPr>
              <w:t>开卷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   ）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闭卷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）   </w:t>
            </w:r>
            <w:r>
              <w:rPr>
                <w:rFonts w:hint="eastAsia" w:ascii="仿宋" w:hAnsi="仿宋" w:eastAsia="仿宋" w:cs="仿宋"/>
                <w:szCs w:val="21"/>
              </w:rPr>
              <w:t>课程论文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（  ）   </w:t>
            </w:r>
            <w:r>
              <w:rPr>
                <w:rFonts w:hint="eastAsia" w:ascii="仿宋" w:hAnsi="仿宋" w:eastAsia="仿宋" w:cs="仿宋"/>
                <w:szCs w:val="21"/>
              </w:rPr>
              <w:t>其它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使用教材：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PHP、MySQL和JavaScript入门经典(第6版)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教学参考资料：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PHP7&amp;MySQL程式设计乐活学、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TW"/>
              </w:rPr>
              <w:t>PHP&amp;MySQL跨装置网站开发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课程简介：</w:t>
            </w:r>
          </w:p>
          <w:p>
            <w:pPr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</w:rPr>
              <w:t>PHP是一种服务器端的、嵌入HTML的脚本语言。通过它，用户可以快速、高效地开发出动态的Web服务器应用程序。凭借运行效率高、性能稳定、开源等特点，PHP已经成为主流Web开发语言。PHP作为非常优秀的、简便的 Web 开发语言，满足了最新的互动式网络开发的应用， PHP 开源技术正在成为网络应用的主流。本门课程是一门重要的专业课程，也是一门实践性很强的课程。课程主要讲解PHP的相关知识及PHP在WEB应用程序开发中的实际应用，通过具体案例，使学生巩固数据库、网页制作等专业知识，更好地进行开发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课程教学目标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本课程的目的与任务是使学生掌握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各方面的知识，掌握Web应用程序开发的特点和常用的实现方法，具备能够针对某一行业进行网站开发、对开源代码进行二次开发的能力，具备一定的独立网站编程能力。具体如下：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1．了解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的特征及功能，掌握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的基础知识和核心技术。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2．掌握PHP的安装及配置，掌握PHP的调试方法，熟悉PHP在整站程序中的作用。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3．掌握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进行Web开发的全过程。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4．通过对大量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开源实例中相关技术点的剖析讲解，使学员了解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各知识点在Web开发中的作用，掌握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编程技巧。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5．对实际的网页效果和网站应用程序分析，熟悉整个网站的设计思路和架构。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二、课程教学基本要求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通过该课程的学习，使学生掌握动态网页制作的基本操作技能，并能熟练应用于中小型动态网站的建设中，在项目实践中提高学生的动手能力和创新能力。掌握Web应用程序开发的特点和常用的实现方法，具备能够针对某一行业进行网站开发、对开源代码进行二次开发的能力，具备一定的独立网站编程能力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TW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.基本美学、基础设计、多媒体设计与数位游戏设计专业知识的能力。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■核心能力2.设计与执行多媒体、数位游戏与文创产品设计专业相关实践，以及分析与整合能力。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■核心能力3.多媒体、数位游戏与文创产品设计领域所需技能、技术以及使用软硬体工具的能力。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■核心能力4.多媒体设计、网页设计、数位游戏与文创产品设计的能力。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■核心能力5.项目管理、有效沟通协调、团队合作及创新能力。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■核心能力6.发掘、分析与解决复杂多媒体设计问题的能力。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■核心能力7.认识科技发展现况与趋势，了解设计技术对环境、社会及全球的影响，并培养持续学习的习惯与能力。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核心能力8.理解职业道德、专业伦理与社会责任的能力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周次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教学主题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教学时长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教学的重点与难点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教学方式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复习HTML与浏览者交互，表单标签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- 主要讲解超链接标签、链接地址及图片标签，学习完这一章节可以把分散的单独的网页用链接&lt;a&gt;标签有效的组织起来，达到网页之间可以相互跳转的作用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a标签、img标签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表单标签和元素类型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a标签、img标签的使用和掌握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文本、单选框、多选框、下拉框、文本域和按钮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要求学生：课前应完成实例练习作业，通过讨论进一步解决疑问。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复习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CSS页面布局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-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盒模型是CSS布局的基石，它规定了网页元素如何显示以及元素间相互关系。本章将围绕盒模型的概念、结构、尺寸等基础知识展开研究，以便为后面的学习和日后网页设计奠定扎实的基础。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浮动模型和层模型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将浮动模型和层模型应用的实际页面中，以实现设计效果。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要求学生：课前应完成实例练习作业，带着问题来上课，通过课堂讨论、答疑等形式力争不把问题积累到下一章。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JavaScript简介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语法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(1) 了解什么是JavaScript，JavaScript的应用场合及特点。掌握JavaScript的基本语法，JavaScript的重要特性，并对JavaScript浏览器应用程序有一个总体上的认识。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了解JavaScript中的变量，掌握JavaScript中变量的定义与使用方法。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掌握JavaScript中的字符串的定义与使用方法，并掌握字符串的运算方法。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掌握JavaScript中数组的定义与使用方法。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掌握JavaScript中函数的定义与使用方法。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变量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字符串运算符 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数组的使用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JavaScript中函数的使用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对象基础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 了解JavaScript中的内置类型，并掌握其用法。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(2) 了解JavaScript中类的定义与使用方法。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使用JavaScript的内置类型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类或对象 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继 承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 掌握JavaScript中继承机制的用法。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(2) 掌握使用JavaScript中对象冒充特性实现继承的方法。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(3) 掌握使用JavaScript中原型链的方法实现继承的方法。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(4) 掌握混合使用对象冒充与原型链两种方式实现对象的继承。 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JavaScript中继承机制的实现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[难点] 对象冒充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原型链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混合方式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6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浏览器中的JavaScript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(1)了解JavaScript中事件处理的概念，并掌握处理JavaScript中事件的方法。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(2) 掌握HTML通用事件的方法。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(3) 掌握浏览器内置对象的使用方法。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[重点] 事件处理概念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HTML标记的通用事件处理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 浏览器对象 - 属性和方法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7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PHP入门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了解PHP程序的工作流程，并可以编写、运行简单的PHP程序。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了解PHP优势以及应用领域、内嵌式脚本语言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掌握在windows中安装、配置PHP开发环境以及运行环境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PHP程序工作流程以及PHP运行环境的安装、配置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PHP程序的工作流程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在windows中配置Apache、PHP以及MySQL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解锁第一个PHP程序的工作流程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8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PHP基础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整体上认识PHP程序的各个组成部分，并可以制作功能简单的用户注册系统。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了解PHP代码基本语法、以及基本的编码规范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掌握PHP程序的组成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基本的程序格式与输出语句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PHP数据、PHP数据类型、浏览器端的数据采集、PHP程序的数据采集、PHP数据处理、PHP数据的输出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编程规范习惯的养成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PHP数据、PHP数据类型、浏览器端的数据采集、PHP程序的数据采集、PHP数据处理、PHP数据的输出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9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PHP表达式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了解变量、常量、常用运算符、变量状态函数以及类型转换的相关知识，为今后设计更为复杂的程序奠定坚实的基础。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了解常量、变量的特点以及在内存的表现形式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掌握有关变量或常量状态的函数、PHP运算符、数据类型的转换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isset()函数、unset()函数、empty()函数的使用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字符串连接运算符、错误抑制符、比较运算符等运算符的使用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数据类型的转换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理解“空”与NULL的区别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数据类型的自动转换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10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PHP流程控制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了解条件控制结构、循环结构以及程序跳转和终止语句3种类型的PHP流程控制语句，这3种类型的流程控制构成了面向过程编程的核心。通过学习，为今后设计更为复杂的程序奠定坚实的基础。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了解条件控制语句、循环语句、程序跳转以及终止语句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 if…else…语句、switch语句、while语句以及break语句、continue语句、exit语句。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if…else…语句、switch语句、while语句以及break语句、continue语句、exit语句。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switch语句、while语句以及break语句、continue语句、exit语句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11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PHP数组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了解数组的基本概念以及数组常用的处理函数，并掌握几种数组遍历方法。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了解数组的基本概念、数组的创建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掌握数组的创建、数组的遍历各种方法、常用数组函数的使用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数组的遍历foreach语言结构、常用数组函数的使用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各种数组遍历的方法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常用数组函数的使用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PHP的数据采集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了解浏览器端数据的各种提交方式，如何创建FORM表单实现浏览器端的数据采集， PHP程序各种数据采集的方法，以及如何实现文件的上传功能。通过本章的学习，读者可以结合PHP数组实现功能复杂的“用户注册系统”。</w:t>
            </w:r>
          </w:p>
          <w:p>
            <w:pPr>
              <w:jc w:val="both"/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了解浏览器端数据的提交方式、相对路径和绝对路径、使用FORM表单实现浏览器端的数据采集、使用$_GET和$_POST“采集”表单数据、上传文件的“数据采集”以及WEB服务器端其他数据采集方法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掌握GET以及POST提交方式的区别、相对路径和绝对路径的区别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]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设计FORM表单、文件上传的表单的设计以及如何实现文件上传功能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在FORM表单中使用数组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文件上传的具体流程、与文件上传有关的配置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多文件上传的实现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13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PHP自定义函数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了解PHP文件间相互引用的4个PHP语言结构，如何创建和调用用户自定义函数，创建具有文件上传功能的自定义函数，重构“用户注册系统”的代码，增强代码重用性。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了解PHP文件间相互引用的4个PHP语言结构、创建和调用用户自定义函数、static关键字以及global关键字的作用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掌握include_once与include语言结构的区别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static关键字以及global关键字的使用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return语言结构的使用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设计具有文件上传功能的自定义函数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重构“用户注册系统”的代码设计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static关键字以及global关键字的使用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return语言结构的使用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如何使用函数增强代码重用性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MySQL数据库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据库的功能、数据库常用的专业术语、常用的SQL语句。通过具体案例学生管理系统设计该系统的数据库，通过学习，学生具备简单数据库系统设计与开发的能力，为今后设计更为复杂的应用系统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了解数据库的基本概念、专业术语，数据库设计流程、MySQL的基本知识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掌握MySQL存储引擎的概念以及常用的存储引擎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MySQL字符集的设置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MySQL数据库管理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表的管理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更新操作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查询操作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数据库的设计流程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主键、外键、约束等专业术语在MySQL数据库中的实现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常用的存储引擎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MySQL数据库管理、表的管理、更新操作、查询操作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数据库的设计流程、开发流程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如何设计数据库表、如何选择数据库表的主键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如何防止中文乱码问题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Create语句、drop语句的使用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Select语句的使用、insert语句、update语句、delete语句的使用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如何实现分页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MySQL特殊字符序列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15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PHP与MySQL数据库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结合管理系统数据库，通过学习，可以了解使用PHP函数实现PHP与MySQL数据库之间的交互过程，并以用户注册系统为例学习该系统的实现过程。通过学习，学生可以具备简单WEB应用系统设计与开发的能力。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了解PHP中常用的MySQL操作函数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掌握数据库连接函数的使用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字符集设置的方法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与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结果集遍历函数的使用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如何开启数据库连接、如何关闭数据库连接、关闭数据库连接的时机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字符集设置的方法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结果集遍历函数的使用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用户注册系统的实现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关闭数据库连接的时机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如何防止SQL注入问题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合计：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周次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实验项目名称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学时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重点与难点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项目类型（验证/综合/设计）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PHP开发与运行环境。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PHP开发与运行环境的建立;包括PHP开发工具的选择、PHP与WEB服务器的整合、php.ini的设定。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8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PHP程序设计。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PHP语言的基本语法、内置变量数组的应用，常用函数的使用。</w:t>
            </w:r>
          </w:p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重点：函数的选择与使用。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14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MySQL的使用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MySQL的安装、设置以及日常管理，常用SQL语句的使用，存储过程、视图、事务的高级特性使用。PHP与MySQL的结合</w:t>
            </w:r>
          </w:p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重点：MySQL的日常管理。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討論與上機練習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合计：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大纲编写时间：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201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9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.0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注：1、课程</w:t>
      </w:r>
      <w:r>
        <w:rPr>
          <w:rFonts w:hint="eastAsia" w:ascii="仿宋" w:hAnsi="仿宋" w:eastAsia="仿宋" w:cs="仿宋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    4、若课程无理论教学环节或无实践教学环节，可将相应的教学进度表删掉。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4B5D41"/>
    <w:rsid w:val="00614DC0"/>
    <w:rsid w:val="0076464C"/>
    <w:rsid w:val="0081394C"/>
    <w:rsid w:val="00A379DD"/>
    <w:rsid w:val="00BA3782"/>
    <w:rsid w:val="00DE764E"/>
    <w:rsid w:val="00E22127"/>
    <w:rsid w:val="01DC1AC3"/>
    <w:rsid w:val="03B7100A"/>
    <w:rsid w:val="065055DF"/>
    <w:rsid w:val="08E02C6A"/>
    <w:rsid w:val="095727A4"/>
    <w:rsid w:val="0A2269EE"/>
    <w:rsid w:val="0BC37727"/>
    <w:rsid w:val="0BE77AB5"/>
    <w:rsid w:val="0D28303F"/>
    <w:rsid w:val="0D796EA4"/>
    <w:rsid w:val="0F425E32"/>
    <w:rsid w:val="0F437AE9"/>
    <w:rsid w:val="11AB3EA0"/>
    <w:rsid w:val="14ED19F6"/>
    <w:rsid w:val="159E0356"/>
    <w:rsid w:val="16864E3E"/>
    <w:rsid w:val="17D20A49"/>
    <w:rsid w:val="18771A7F"/>
    <w:rsid w:val="18A23A85"/>
    <w:rsid w:val="19525299"/>
    <w:rsid w:val="19AD3D6C"/>
    <w:rsid w:val="1A27432A"/>
    <w:rsid w:val="1B156292"/>
    <w:rsid w:val="1CC823E2"/>
    <w:rsid w:val="1DC90DDD"/>
    <w:rsid w:val="216A2E67"/>
    <w:rsid w:val="21EA1894"/>
    <w:rsid w:val="22493BC1"/>
    <w:rsid w:val="22882F13"/>
    <w:rsid w:val="234A5BDF"/>
    <w:rsid w:val="2838045A"/>
    <w:rsid w:val="2A386EB4"/>
    <w:rsid w:val="2B863BF0"/>
    <w:rsid w:val="2BC40596"/>
    <w:rsid w:val="2C3F2D22"/>
    <w:rsid w:val="2E61292C"/>
    <w:rsid w:val="2E91703F"/>
    <w:rsid w:val="2EB0246C"/>
    <w:rsid w:val="2F2B20C9"/>
    <w:rsid w:val="2F7D4B76"/>
    <w:rsid w:val="32A15BD1"/>
    <w:rsid w:val="34787A73"/>
    <w:rsid w:val="35D41C0C"/>
    <w:rsid w:val="369C1B8A"/>
    <w:rsid w:val="38B91029"/>
    <w:rsid w:val="3A577740"/>
    <w:rsid w:val="3A702456"/>
    <w:rsid w:val="3BA91339"/>
    <w:rsid w:val="3C4410E5"/>
    <w:rsid w:val="3C4B2DA3"/>
    <w:rsid w:val="3D16617B"/>
    <w:rsid w:val="3D8F379B"/>
    <w:rsid w:val="3E184010"/>
    <w:rsid w:val="3F93421D"/>
    <w:rsid w:val="41891E8C"/>
    <w:rsid w:val="41B62DB5"/>
    <w:rsid w:val="4254675B"/>
    <w:rsid w:val="432A31BC"/>
    <w:rsid w:val="462B4EB6"/>
    <w:rsid w:val="46B96C8F"/>
    <w:rsid w:val="46BB2147"/>
    <w:rsid w:val="489D6C95"/>
    <w:rsid w:val="49863D46"/>
    <w:rsid w:val="49F11264"/>
    <w:rsid w:val="4A8757FA"/>
    <w:rsid w:val="4ABE18D3"/>
    <w:rsid w:val="4E23009D"/>
    <w:rsid w:val="4F241A14"/>
    <w:rsid w:val="4F95246A"/>
    <w:rsid w:val="51BF11FE"/>
    <w:rsid w:val="53B12FEA"/>
    <w:rsid w:val="541F0C46"/>
    <w:rsid w:val="54764D60"/>
    <w:rsid w:val="5554546A"/>
    <w:rsid w:val="556B3A16"/>
    <w:rsid w:val="55CA787C"/>
    <w:rsid w:val="56DF411D"/>
    <w:rsid w:val="570C039B"/>
    <w:rsid w:val="57132458"/>
    <w:rsid w:val="588D0F36"/>
    <w:rsid w:val="592F7A26"/>
    <w:rsid w:val="5AC02851"/>
    <w:rsid w:val="5C5D1B3D"/>
    <w:rsid w:val="5D026672"/>
    <w:rsid w:val="604F5A76"/>
    <w:rsid w:val="611E6EFB"/>
    <w:rsid w:val="64B32708"/>
    <w:rsid w:val="663821DC"/>
    <w:rsid w:val="668170EE"/>
    <w:rsid w:val="68FB5A1A"/>
    <w:rsid w:val="69A5333D"/>
    <w:rsid w:val="6A98467B"/>
    <w:rsid w:val="6AF16300"/>
    <w:rsid w:val="6BEA626B"/>
    <w:rsid w:val="6BF5334F"/>
    <w:rsid w:val="6C900779"/>
    <w:rsid w:val="6DDC71AF"/>
    <w:rsid w:val="6FFB1E47"/>
    <w:rsid w:val="712B1ADA"/>
    <w:rsid w:val="71350E74"/>
    <w:rsid w:val="719D5027"/>
    <w:rsid w:val="788430F0"/>
    <w:rsid w:val="79806534"/>
    <w:rsid w:val="7CBE3281"/>
    <w:rsid w:val="7DF6467C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customStyle="1" w:styleId="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16</TotalTime>
  <ScaleCrop>false</ScaleCrop>
  <LinksUpToDate>false</LinksUpToDate>
  <CharactersWithSpaces>1969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粵台計科時維寧</cp:lastModifiedBy>
  <cp:lastPrinted>2018-01-18T06:47:00Z</cp:lastPrinted>
  <dcterms:modified xsi:type="dcterms:W3CDTF">2019-03-14T09:02:34Z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