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EB62DC" w:rsidRDefault="00AD1FE4" w:rsidP="00EB62DC">
      <w:pPr>
        <w:spacing w:after="0" w:line="360" w:lineRule="exact"/>
        <w:jc w:val="center"/>
        <w:rPr>
          <w:b/>
          <w:sz w:val="32"/>
          <w:szCs w:val="32"/>
          <w:lang w:eastAsia="zh-CN"/>
        </w:rPr>
      </w:pPr>
      <w:r w:rsidRPr="007A10AB">
        <w:rPr>
          <w:rFonts w:eastAsia="宋体" w:hint="eastAsia"/>
          <w:b/>
          <w:sz w:val="32"/>
          <w:szCs w:val="32"/>
          <w:lang w:eastAsia="zh-CN"/>
        </w:rPr>
        <w:t>《大数据库语言》课程教学大纲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242"/>
        <w:gridCol w:w="567"/>
        <w:gridCol w:w="1841"/>
        <w:gridCol w:w="991"/>
        <w:gridCol w:w="1279"/>
        <w:gridCol w:w="887"/>
        <w:gridCol w:w="440"/>
        <w:gridCol w:w="1147"/>
      </w:tblGrid>
      <w:tr w:rsidR="00113022" w:rsidRPr="006506A0" w:rsidTr="00C2045C">
        <w:trPr>
          <w:trHeight w:val="340"/>
          <w:jc w:val="center"/>
        </w:trPr>
        <w:tc>
          <w:tcPr>
            <w:tcW w:w="4657" w:type="dxa"/>
            <w:gridSpan w:val="5"/>
            <w:vAlign w:val="center"/>
          </w:tcPr>
          <w:p w:rsidR="00585D0C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课程名称：</w:t>
            </w:r>
            <w:r w:rsidRPr="007A10AB">
              <w:rPr>
                <w:rFonts w:eastAsia="宋体" w:hint="eastAsia"/>
                <w:sz w:val="21"/>
                <w:szCs w:val="21"/>
                <w:lang w:eastAsia="zh-CN"/>
              </w:rPr>
              <w:t>大数据库语言</w:t>
            </w:r>
          </w:p>
        </w:tc>
        <w:tc>
          <w:tcPr>
            <w:tcW w:w="4744" w:type="dxa"/>
            <w:gridSpan w:val="5"/>
            <w:vAlign w:val="center"/>
          </w:tcPr>
          <w:p w:rsidR="002E27E1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bookmarkEnd w:id="0"/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Macroeconomics</w:t>
            </w:r>
          </w:p>
        </w:tc>
      </w:tr>
      <w:tr w:rsidR="00113022" w:rsidRPr="006506A0" w:rsidTr="00C2045C">
        <w:trPr>
          <w:trHeight w:val="340"/>
          <w:jc w:val="center"/>
        </w:trPr>
        <w:tc>
          <w:tcPr>
            <w:tcW w:w="4657" w:type="dxa"/>
            <w:gridSpan w:val="5"/>
            <w:vAlign w:val="center"/>
          </w:tcPr>
          <w:p w:rsidR="002E27E1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总学时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周学时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学分：</w:t>
            </w:r>
            <w:r w:rsidRPr="007A10AB">
              <w:rPr>
                <w:rFonts w:eastAsia="宋体"/>
                <w:sz w:val="21"/>
                <w:szCs w:val="21"/>
                <w:lang w:eastAsia="zh-CN"/>
              </w:rPr>
              <w:t>48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/3/3</w:t>
            </w:r>
          </w:p>
        </w:tc>
        <w:tc>
          <w:tcPr>
            <w:tcW w:w="4744" w:type="dxa"/>
            <w:gridSpan w:val="5"/>
            <w:vAlign w:val="center"/>
          </w:tcPr>
          <w:p w:rsidR="002E27E1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其中实验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48</w:t>
            </w:r>
          </w:p>
        </w:tc>
      </w:tr>
      <w:tr w:rsidR="00113022" w:rsidRPr="006506A0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先修课程：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经济学、会计学</w:t>
            </w:r>
          </w:p>
        </w:tc>
      </w:tr>
      <w:tr w:rsidR="00113022" w:rsidRPr="006506A0" w:rsidTr="00C2045C">
        <w:trPr>
          <w:trHeight w:val="340"/>
          <w:jc w:val="center"/>
        </w:trPr>
        <w:tc>
          <w:tcPr>
            <w:tcW w:w="4657" w:type="dxa"/>
            <w:gridSpan w:val="5"/>
            <w:vAlign w:val="center"/>
          </w:tcPr>
          <w:p w:rsidR="002E27E1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授课时间：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周</w:t>
            </w:r>
            <w:r w:rsidRPr="007A10AB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5-7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4" w:type="dxa"/>
            <w:gridSpan w:val="5"/>
            <w:vAlign w:val="center"/>
          </w:tcPr>
          <w:p w:rsidR="004F56F9" w:rsidRPr="004F56F9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授课地点</w:t>
            </w:r>
            <w:r w:rsidR="004F56F9"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：</w:t>
            </w:r>
            <w:r w:rsidR="004F56F9" w:rsidRPr="004F56F9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实验楼</w:t>
            </w:r>
            <w:r w:rsidR="004F56F9" w:rsidRPr="004F56F9">
              <w:rPr>
                <w:rFonts w:ascii="PMingLiU" w:eastAsia="宋体" w:hAnsi="PMingLiU"/>
                <w:sz w:val="21"/>
                <w:szCs w:val="21"/>
                <w:lang w:eastAsia="zh-CN"/>
              </w:rPr>
              <w:t>605</w:t>
            </w:r>
          </w:p>
        </w:tc>
      </w:tr>
      <w:tr w:rsidR="00113022" w:rsidRPr="006506A0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授课对象：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2018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级经济与金融系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开课学院：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CB437C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任课教师姓名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职称：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谢</w:t>
            </w:r>
            <w:r w:rsidRPr="007A10AB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松霖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CB437C"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副教授</w:t>
            </w:r>
            <w:r w:rsidR="00CB437C" w:rsidRPr="00CB437C">
              <w:rPr>
                <w:rFonts w:eastAsiaTheme="minorEastAsia" w:hint="eastAsia"/>
                <w:sz w:val="21"/>
                <w:szCs w:val="21"/>
                <w:lang w:eastAsia="zh-CN"/>
              </w:rPr>
              <w:t>兼系主任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6506A0" w:rsidRDefault="00AD1FE4" w:rsidP="0009661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周</w:t>
            </w:r>
            <w:r w:rsidRPr="007A10AB"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7A10AB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 w:rsidRPr="007A10AB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0-1</w:t>
            </w:r>
            <w:r w:rsidRPr="007A10AB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 w:rsidRPr="00AD1FE4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0/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实验楼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20</w:t>
            </w:r>
            <w:r w:rsidRPr="007A10AB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办公室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面授与讨论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6506A0" w:rsidRDefault="00AD1FE4" w:rsidP="0009661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开卷</w:t>
            </w: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闭卷</w:t>
            </w: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课程论文</w:t>
            </w: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6506A0">
              <w:rPr>
                <w:rFonts w:eastAsiaTheme="minorEastAsia" w:hint="eastAsia"/>
                <w:sz w:val="21"/>
                <w:szCs w:val="21"/>
                <w:lang w:eastAsia="zh-CN"/>
              </w:rPr>
              <w:t>其它</w:t>
            </w: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（√）</w:t>
            </w:r>
          </w:p>
        </w:tc>
      </w:tr>
      <w:tr w:rsidR="00113022" w:rsidRPr="00135223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135223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PMingLiU" w:eastAsia="宋体" w:hAnsi="PMingLiU" w:cs="宋体"/>
                <w:b/>
                <w:bCs/>
                <w:kern w:val="36"/>
                <w:sz w:val="21"/>
                <w:szCs w:val="21"/>
                <w:lang w:eastAsia="zh-TW"/>
              </w:rPr>
            </w:pPr>
            <w:r w:rsidRPr="00135223">
              <w:rPr>
                <w:rFonts w:ascii="PMingLiU" w:eastAsia="宋体" w:hAnsi="PMingLiU" w:cs="宋体" w:hint="eastAsia"/>
                <w:b/>
                <w:bCs/>
                <w:kern w:val="36"/>
                <w:sz w:val="21"/>
                <w:szCs w:val="21"/>
                <w:lang w:eastAsia="zh-CN"/>
              </w:rPr>
              <w:t>使用教材：</w:t>
            </w:r>
            <w:r w:rsidR="00D95D10" w:rsidRPr="00D95D10">
              <w:rPr>
                <w:rFonts w:ascii="PMingLiU" w:eastAsia="宋体" w:hAnsi="PMingLiU" w:cs="宋体" w:hint="eastAsia"/>
                <w:b/>
                <w:bCs/>
                <w:kern w:val="36"/>
                <w:sz w:val="21"/>
                <w:szCs w:val="21"/>
                <w:lang w:eastAsia="zh-CN"/>
              </w:rPr>
              <w:t>自</w:t>
            </w:r>
            <w:r w:rsidR="00D95D10" w:rsidRPr="00D95D10">
              <w:rPr>
                <w:rFonts w:ascii="PMingLiU" w:eastAsia="宋体" w:hAnsi="PMingLiU" w:cs="宋体" w:hint="cs"/>
                <w:b/>
                <w:bCs/>
                <w:kern w:val="36"/>
                <w:sz w:val="21"/>
                <w:szCs w:val="21"/>
                <w:lang w:eastAsia="zh-CN"/>
              </w:rPr>
              <w:t>编讲义</w:t>
            </w:r>
            <w:r w:rsidR="00D95D10" w:rsidRPr="00D95D10">
              <w:rPr>
                <w:rFonts w:ascii="PMingLiU" w:eastAsia="宋体" w:hAnsi="PMingLiU" w:cs="宋体" w:hint="eastAsia"/>
                <w:b/>
                <w:bCs/>
                <w:kern w:val="36"/>
                <w:sz w:val="21"/>
                <w:szCs w:val="21"/>
                <w:lang w:eastAsia="zh-CN"/>
              </w:rPr>
              <w:t>、</w:t>
            </w:r>
            <w:r w:rsidR="00D95D10" w:rsidRPr="00135223">
              <w:rPr>
                <w:rFonts w:ascii="PMingLiU" w:eastAsia="宋体" w:hAnsi="PMingLiU" w:cs="宋体" w:hint="eastAsia"/>
                <w:b/>
                <w:bCs/>
                <w:kern w:val="36"/>
                <w:sz w:val="21"/>
                <w:szCs w:val="21"/>
                <w:lang w:eastAsia="zh-CN"/>
              </w:rPr>
              <w:t>《</w:t>
            </w:r>
            <w:r w:rsidR="00D95D10" w:rsidRPr="00135223">
              <w:rPr>
                <w:rFonts w:ascii="PMingLiU" w:eastAsia="宋体" w:hAnsi="PMingLiU" w:cs="宋体"/>
                <w:b/>
                <w:bCs/>
                <w:kern w:val="36"/>
                <w:sz w:val="21"/>
                <w:szCs w:val="21"/>
                <w:lang w:eastAsia="zh-CN"/>
              </w:rPr>
              <w:t>MySQL</w:t>
            </w:r>
            <w:r w:rsidR="00D95D10" w:rsidRPr="00D95D10">
              <w:rPr>
                <w:rFonts w:ascii="PMingLiU" w:eastAsia="宋体" w:hAnsi="PMingLiU" w:cs="宋体"/>
                <w:b/>
                <w:bCs/>
                <w:kern w:val="36"/>
                <w:sz w:val="21"/>
                <w:szCs w:val="21"/>
                <w:lang w:eastAsia="zh-CN"/>
              </w:rPr>
              <w:t xml:space="preserve"> </w:t>
            </w:r>
            <w:r w:rsidR="00D95D10" w:rsidRPr="00135223">
              <w:rPr>
                <w:rFonts w:ascii="PMingLiU" w:eastAsia="宋体" w:hAnsi="PMingLiU" w:cs="宋体"/>
                <w:b/>
                <w:bCs/>
                <w:kern w:val="36"/>
                <w:sz w:val="21"/>
                <w:szCs w:val="21"/>
                <w:lang w:eastAsia="zh-CN"/>
              </w:rPr>
              <w:t>5.7</w:t>
            </w:r>
            <w:r w:rsidR="00D95D10" w:rsidRPr="00135223">
              <w:rPr>
                <w:rFonts w:ascii="PMingLiU" w:eastAsia="宋体" w:hAnsi="PMingLiU" w:cs="宋体" w:hint="eastAsia"/>
                <w:b/>
                <w:bCs/>
                <w:kern w:val="36"/>
                <w:sz w:val="21"/>
                <w:szCs w:val="21"/>
                <w:lang w:eastAsia="zh-CN"/>
              </w:rPr>
              <w:t>从零开始学》王英英</w:t>
            </w:r>
            <w:r w:rsidR="00D95D10" w:rsidRPr="00135223">
              <w:rPr>
                <w:rFonts w:ascii="PMingLiU" w:eastAsia="宋体" w:hAnsi="PMingLiU" w:cs="宋体"/>
                <w:b/>
                <w:bCs/>
                <w:kern w:val="36"/>
                <w:sz w:val="21"/>
                <w:szCs w:val="21"/>
                <w:lang w:eastAsia="zh-CN"/>
              </w:rPr>
              <w:t xml:space="preserve"> </w:t>
            </w:r>
            <w:r w:rsidR="00D95D10" w:rsidRPr="00135223">
              <w:rPr>
                <w:rFonts w:ascii="PMingLiU" w:eastAsia="宋体" w:hAnsi="PMingLiU" w:cs="宋体" w:hint="eastAsia"/>
                <w:b/>
                <w:bCs/>
                <w:kern w:val="36"/>
                <w:sz w:val="21"/>
                <w:szCs w:val="21"/>
                <w:lang w:eastAsia="zh-CN"/>
              </w:rPr>
              <w:t>李小威</w:t>
            </w:r>
            <w:r w:rsidR="00D95D10" w:rsidRPr="00135223">
              <w:rPr>
                <w:rFonts w:ascii="PMingLiU" w:eastAsia="宋体" w:hAnsi="PMingLiU" w:cs="宋体"/>
                <w:b/>
                <w:bCs/>
                <w:kern w:val="36"/>
                <w:sz w:val="21"/>
                <w:szCs w:val="21"/>
                <w:lang w:eastAsia="zh-CN"/>
              </w:rPr>
              <w:t xml:space="preserve"> </w:t>
            </w:r>
            <w:r w:rsidR="00D95D10" w:rsidRPr="00135223">
              <w:rPr>
                <w:rFonts w:ascii="PMingLiU" w:eastAsia="宋体" w:hAnsi="PMingLiU" w:cs="宋体" w:hint="eastAsia"/>
                <w:b/>
                <w:bCs/>
                <w:kern w:val="36"/>
                <w:sz w:val="21"/>
                <w:szCs w:val="21"/>
                <w:lang w:eastAsia="zh-CN"/>
              </w:rPr>
              <w:t>着</w:t>
            </w:r>
            <w:r w:rsidR="00D95D10" w:rsidRPr="00135223">
              <w:rPr>
                <w:rFonts w:ascii="PMingLiU" w:eastAsia="宋体" w:hAnsi="PMingLiU" w:cs="宋体"/>
                <w:b/>
                <w:bCs/>
                <w:kern w:val="36"/>
                <w:sz w:val="21"/>
                <w:szCs w:val="21"/>
                <w:lang w:eastAsia="zh-CN"/>
              </w:rPr>
              <w:t xml:space="preserve"> </w:t>
            </w:r>
            <w:r w:rsidR="00D95D10" w:rsidRPr="00135223">
              <w:rPr>
                <w:rFonts w:ascii="PMingLiU" w:eastAsia="宋体" w:hAnsi="PMingLiU" w:cs="宋体" w:hint="eastAsia"/>
                <w:b/>
                <w:bCs/>
                <w:kern w:val="36"/>
                <w:sz w:val="21"/>
                <w:szCs w:val="21"/>
                <w:lang w:eastAsia="zh-CN"/>
              </w:rPr>
              <w:t>清华大学出版社。</w:t>
            </w:r>
          </w:p>
          <w:p w:rsidR="00135223" w:rsidRPr="00135223" w:rsidRDefault="00AD1FE4" w:rsidP="00135223">
            <w:pPr>
              <w:pStyle w:val="1"/>
              <w:rPr>
                <w:rFonts w:ascii="PMingLiU" w:eastAsia="PMingLiU" w:hAnsi="PMingLiU"/>
                <w:b w:val="0"/>
                <w:bCs w:val="0"/>
                <w:sz w:val="21"/>
                <w:szCs w:val="21"/>
                <w:lang w:eastAsia="zh-TW"/>
              </w:rPr>
            </w:pPr>
            <w:r w:rsidRPr="00135223">
              <w:rPr>
                <w:rFonts w:ascii="PMingLiU" w:hAnsi="PMingLiU" w:hint="eastAsia"/>
                <w:sz w:val="21"/>
                <w:szCs w:val="21"/>
              </w:rPr>
              <w:t>教学参考资料：</w:t>
            </w:r>
            <w:r>
              <w:rPr>
                <w:rFonts w:ascii="PMingLiU" w:hAnsi="PMingLiU" w:hint="eastAsia"/>
                <w:sz w:val="21"/>
                <w:szCs w:val="21"/>
              </w:rPr>
              <w:t>微软</w:t>
            </w:r>
            <w:r w:rsidRPr="00135223">
              <w:rPr>
                <w:rFonts w:ascii="PMingLiU" w:hAnsi="PMingLiU"/>
                <w:sz w:val="21"/>
                <w:szCs w:val="21"/>
              </w:rPr>
              <w:t>Transact-SQL</w:t>
            </w:r>
            <w:r w:rsidRPr="00135223">
              <w:rPr>
                <w:rFonts w:ascii="PMingLiU" w:hAnsi="PMingLiU" w:hint="eastAsia"/>
                <w:sz w:val="21"/>
                <w:szCs w:val="21"/>
              </w:rPr>
              <w:t>（数据库引擎）</w:t>
            </w:r>
            <w:hyperlink r:id="rId9" w:anchor="tools-that-use-t-sql" w:history="1">
              <w:r w:rsidRPr="00E42BEF">
                <w:rPr>
                  <w:rStyle w:val="a8"/>
                  <w:rFonts w:ascii="PMingLiU" w:hAnsi="PMingLiU"/>
                  <w:b w:val="0"/>
                  <w:sz w:val="21"/>
                  <w:szCs w:val="21"/>
                </w:rPr>
                <w:t>https://docs.microsoft.com/zh-cn/sql/t-sql/language-reference?view=sql-server-2017#tools-that-use-t-sql</w:t>
              </w:r>
            </w:hyperlink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82684" w:rsidRPr="006506A0" w:rsidRDefault="00AD1FE4" w:rsidP="000B56C7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课程简介：</w:t>
            </w:r>
            <w:r w:rsidRPr="007A10AB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本课程将教导学生使用与建立财金大数据库，并使用</w:t>
            </w:r>
            <w:r w:rsidRPr="007A10AB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</w:t>
            </w:r>
            <w:r w:rsidRPr="007A10AB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数据库引擎分析处理数据。</w:t>
            </w:r>
            <w:r w:rsidRPr="007A10AB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</w:t>
            </w:r>
            <w:r w:rsidRPr="007A10AB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这包括创建用于存储数据的表和用于查看、管理和保护数据安全的数据库对象（如索引、视图和存储过程）。教导学生使用</w:t>
            </w:r>
            <w:r w:rsidRPr="007A10AB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MySQL</w:t>
            </w:r>
            <w:r w:rsidRPr="007A10AB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数据库管理系统，并熟悉使用的</w:t>
            </w:r>
            <w:r w:rsidRPr="007A10AB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SQL </w:t>
            </w:r>
            <w:r w:rsidRPr="007A10AB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结构化程序语言操作财金数据库，将其应用于财务研究与量化投资。</w:t>
            </w:r>
          </w:p>
        </w:tc>
      </w:tr>
      <w:tr w:rsidR="00113022" w:rsidRPr="006506A0" w:rsidTr="00C2045C">
        <w:trPr>
          <w:trHeight w:val="983"/>
          <w:jc w:val="center"/>
        </w:trPr>
        <w:tc>
          <w:tcPr>
            <w:tcW w:w="5648" w:type="dxa"/>
            <w:gridSpan w:val="6"/>
          </w:tcPr>
          <w:p w:rsidR="00735FDE" w:rsidRPr="006506A0" w:rsidRDefault="00AD1FE4" w:rsidP="006506A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6506A0" w:rsidRPr="00D804FA" w:rsidRDefault="00AD1FE4" w:rsidP="006506A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7A10AB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1. </w:t>
            </w:r>
            <w:r w:rsidRPr="007A10AB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奠定同学建立财金大数据库能力</w:t>
            </w:r>
          </w:p>
          <w:p w:rsidR="006506A0" w:rsidRPr="00D804FA" w:rsidRDefault="00AD1FE4" w:rsidP="006506A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7A10AB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2. </w:t>
            </w:r>
            <w:r w:rsidRPr="007A10AB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使用程序语言操作与应用财金数据库</w:t>
            </w:r>
          </w:p>
          <w:p w:rsidR="00917C66" w:rsidRPr="00D804FA" w:rsidRDefault="00AD1FE4" w:rsidP="006506A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7A10AB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3. </w:t>
            </w:r>
            <w:r w:rsidRPr="007A10AB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应用数据库于经济分析、财务规划与营销等</w:t>
            </w:r>
          </w:p>
          <w:p w:rsidR="00D804FA" w:rsidRPr="00D804FA" w:rsidRDefault="00AD1FE4" w:rsidP="00D804FA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7A10AB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4. </w:t>
            </w:r>
            <w:r w:rsidRPr="007A10AB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奠定同学量化投资程序基础。</w:t>
            </w:r>
          </w:p>
          <w:p w:rsidR="00735FDE" w:rsidRPr="006506A0" w:rsidRDefault="00735FDE" w:rsidP="00D804F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753" w:type="dxa"/>
            <w:gridSpan w:val="4"/>
          </w:tcPr>
          <w:p w:rsidR="00735FDE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6506A0" w:rsidRPr="006506A0" w:rsidRDefault="00AD1FE4" w:rsidP="006506A0">
            <w:pPr>
              <w:spacing w:line="360" w:lineRule="exact"/>
              <w:contextualSpacing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财务规划与营销专业能力（</w:t>
            </w:r>
            <w:r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Profession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诚正品德之素养（</w:t>
            </w:r>
            <w:r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Righteousness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AD1FE4" w:rsidP="006506A0">
            <w:pPr>
              <w:spacing w:line="360" w:lineRule="exact"/>
              <w:contextualSpacing/>
              <w:rPr>
                <w:color w:val="000000" w:themeColor="text1"/>
                <w:sz w:val="21"/>
                <w:szCs w:val="21"/>
                <w:lang w:eastAsia="zh-TW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跨专业创新与团队合作能力（</w:t>
            </w:r>
            <w:r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EQ Emotional Intelligence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市场实操与风险管理能力（</w:t>
            </w:r>
            <w:r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Management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大数据分析与人工智能编程能力（</w:t>
            </w:r>
            <w:r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Information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互联网加与信息运用能力（</w:t>
            </w:r>
            <w:r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Utility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Default="00AD1FE4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．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财金外文与国际移动能力（</w:t>
            </w:r>
            <w:r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Mobility</w:t>
            </w:r>
            <w:r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C2045C" w:rsidRDefault="00C2045C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</w:p>
          <w:p w:rsidR="00C2045C" w:rsidRPr="00C2045C" w:rsidRDefault="00C2045C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6506A0" w:rsidRDefault="00AD1FE4" w:rsidP="006506A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实践教学进程表</w:t>
            </w:r>
          </w:p>
        </w:tc>
      </w:tr>
      <w:tr w:rsidR="00C2045C" w:rsidRPr="006506A0" w:rsidTr="00C2045C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C2045C" w:rsidRPr="006506A0" w:rsidRDefault="00AD1FE4" w:rsidP="001748A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601" w:type="dxa"/>
            <w:gridSpan w:val="2"/>
            <w:tcMar>
              <w:left w:w="28" w:type="dxa"/>
              <w:right w:w="28" w:type="dxa"/>
            </w:tcMar>
            <w:vAlign w:val="center"/>
          </w:tcPr>
          <w:p w:rsidR="00C2045C" w:rsidRPr="006506A0" w:rsidRDefault="00AD1FE4" w:rsidP="001748A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045C" w:rsidRPr="006506A0" w:rsidRDefault="00AD1FE4" w:rsidP="001748A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4111" w:type="dxa"/>
            <w:gridSpan w:val="3"/>
            <w:tcMar>
              <w:left w:w="28" w:type="dxa"/>
              <w:right w:w="28" w:type="dxa"/>
            </w:tcMar>
            <w:vAlign w:val="center"/>
          </w:tcPr>
          <w:p w:rsidR="00C2045C" w:rsidRPr="006506A0" w:rsidRDefault="00AD1FE4" w:rsidP="001748A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1327" w:type="dxa"/>
            <w:gridSpan w:val="2"/>
            <w:tcMar>
              <w:left w:w="28" w:type="dxa"/>
              <w:right w:w="28" w:type="dxa"/>
            </w:tcMar>
            <w:vAlign w:val="center"/>
          </w:tcPr>
          <w:p w:rsidR="00C2045C" w:rsidRPr="006506A0" w:rsidRDefault="00AD1FE4" w:rsidP="001748A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147" w:type="dxa"/>
            <w:tcMar>
              <w:left w:w="28" w:type="dxa"/>
              <w:right w:w="28" w:type="dxa"/>
            </w:tcMar>
            <w:vAlign w:val="center"/>
          </w:tcPr>
          <w:p w:rsidR="00C2045C" w:rsidRPr="006506A0" w:rsidRDefault="00AD1FE4" w:rsidP="001748A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C2045C" w:rsidRPr="006506A0" w:rsidRDefault="00AD1FE4" w:rsidP="001748A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vAlign w:val="center"/>
          </w:tcPr>
          <w:p w:rsidR="00C2045C" w:rsidRPr="006506A0" w:rsidRDefault="00AD1FE4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1601" w:type="dxa"/>
            <w:gridSpan w:val="2"/>
            <w:vAlign w:val="center"/>
          </w:tcPr>
          <w:p w:rsidR="00C2045C" w:rsidRPr="00051121" w:rsidRDefault="00AD1FE4" w:rsidP="00833346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介绍</w:t>
            </w: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SQL sever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与应用范围</w:t>
            </w:r>
          </w:p>
        </w:tc>
        <w:tc>
          <w:tcPr>
            <w:tcW w:w="567" w:type="dxa"/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重点：了解数据库应用范围</w:t>
            </w:r>
          </w:p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难点：关系数据库架构</w:t>
            </w:r>
          </w:p>
        </w:tc>
        <w:tc>
          <w:tcPr>
            <w:tcW w:w="1327" w:type="dxa"/>
            <w:gridSpan w:val="2"/>
            <w:vAlign w:val="center"/>
          </w:tcPr>
          <w:p w:rsidR="00C2045C" w:rsidRPr="00051121" w:rsidRDefault="00AD1FE4" w:rsidP="00C2045C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vAlign w:val="center"/>
          </w:tcPr>
          <w:p w:rsidR="00C2045C" w:rsidRPr="006506A0" w:rsidRDefault="00AD1FE4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01" w:type="dxa"/>
            <w:gridSpan w:val="2"/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MySQL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的安装与配置</w:t>
            </w:r>
          </w:p>
        </w:tc>
        <w:tc>
          <w:tcPr>
            <w:tcW w:w="567" w:type="dxa"/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重点：安装与架构数据库系统</w:t>
            </w:r>
          </w:p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难点：系统设置与安装配置</w:t>
            </w:r>
          </w:p>
        </w:tc>
        <w:tc>
          <w:tcPr>
            <w:tcW w:w="1327" w:type="dxa"/>
            <w:gridSpan w:val="2"/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vAlign w:val="center"/>
          </w:tcPr>
          <w:p w:rsidR="00C2045C" w:rsidRPr="006506A0" w:rsidRDefault="00AD1FE4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01" w:type="dxa"/>
            <w:gridSpan w:val="2"/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数据库的基本操作</w:t>
            </w:r>
          </w:p>
        </w:tc>
        <w:tc>
          <w:tcPr>
            <w:tcW w:w="567" w:type="dxa"/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重点：使用</w:t>
            </w: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MySQL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创建数据库与增减数据库</w:t>
            </w:r>
          </w:p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难点：熟悉</w:t>
            </w: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MySQL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语言逻辑</w:t>
            </w:r>
          </w:p>
        </w:tc>
        <w:tc>
          <w:tcPr>
            <w:tcW w:w="1327" w:type="dxa"/>
            <w:gridSpan w:val="2"/>
            <w:vAlign w:val="center"/>
          </w:tcPr>
          <w:p w:rsidR="00C2045C" w:rsidRPr="00051121" w:rsidRDefault="00AD1FE4" w:rsidP="006506A0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vAlign w:val="center"/>
          </w:tcPr>
          <w:p w:rsidR="00C2045C" w:rsidRPr="006506A0" w:rsidRDefault="00AD1FE4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01" w:type="dxa"/>
            <w:gridSpan w:val="2"/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数据表的基本操作</w:t>
            </w:r>
          </w:p>
        </w:tc>
        <w:tc>
          <w:tcPr>
            <w:tcW w:w="567" w:type="dxa"/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:rsidR="00C2045C" w:rsidRPr="00051121" w:rsidRDefault="00AD1FE4" w:rsidP="00FF2CEA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重点：使用</w:t>
            </w: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MySQL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创建数据库与增减数据表</w:t>
            </w:r>
          </w:p>
          <w:p w:rsidR="00C2045C" w:rsidRPr="00051121" w:rsidRDefault="00AD1FE4" w:rsidP="00FF2CEA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难点：熟悉</w:t>
            </w: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MySQL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语言逻辑</w:t>
            </w:r>
          </w:p>
        </w:tc>
        <w:tc>
          <w:tcPr>
            <w:tcW w:w="1327" w:type="dxa"/>
            <w:gridSpan w:val="2"/>
            <w:vAlign w:val="center"/>
          </w:tcPr>
          <w:p w:rsidR="00C2045C" w:rsidRPr="00051121" w:rsidRDefault="00AD1FE4" w:rsidP="006506A0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数据类型和运算符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重点：数据各种类型和运算符号练习</w:t>
            </w:r>
          </w:p>
          <w:p w:rsidR="00C2045C" w:rsidRPr="00051121" w:rsidRDefault="00AD1FE4" w:rsidP="00631A0B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难点：组合型运算应用与观念的理解。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MySQL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函数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</w:t>
            </w: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MySQL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统计函数应用</w:t>
            </w:r>
          </w:p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难点：统计运算程序化表达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查询数据、插入、更新与删除数据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重点：大数据数据库查询、插入、更新、删除与应用</w:t>
            </w:r>
          </w:p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难点：同时使用所有指令逻辑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经济分析与财务数据处理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重点：实际经济与财务大数据应用</w:t>
            </w:r>
          </w:p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难点：数据属性掌握与财务概念实践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期中报告布置与指导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重点：布置完整大数据库程序设计任务</w:t>
            </w:r>
          </w:p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难点：大数据库操作与实际情况的联结。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期中报告演示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7A10AB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重点：清楚表达程序设计逻辑与内容</w:t>
            </w:r>
          </w:p>
          <w:p w:rsidR="00C2045C" w:rsidRPr="00051121" w:rsidRDefault="00AD1FE4" w:rsidP="007A10AB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难点：程序设计逻辑正确与兼顾运算效率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学生演示与老师讲评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索引、存储过程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lastRenderedPageBreak/>
              <w:t>和函数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重点：数据库</w:t>
            </w: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MySQL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内建函数运用</w:t>
            </w:r>
          </w:p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lastRenderedPageBreak/>
              <w:t>难点：使用实际资料的检验。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lastRenderedPageBreak/>
              <w:t>大数据库程</w:t>
            </w: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lastRenderedPageBreak/>
              <w:t>序设计实践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lastRenderedPageBreak/>
              <w:t>讲授、讨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lastRenderedPageBreak/>
              <w:t>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视图、财务数据处理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重点：数据库</w:t>
            </w: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MySQL</w:t>
            </w: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内建视图运用</w:t>
            </w:r>
          </w:p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难点：实际财务资料分析。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用户管理、数据备份与还原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重点：数据库管理，大数据备份与还原</w:t>
            </w:r>
          </w:p>
          <w:p w:rsidR="00C2045C" w:rsidRPr="00051121" w:rsidRDefault="00AD1FE4" w:rsidP="00051121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难点：大数据库数据维护计划设计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性能优化、发布系统数据库设计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重点：大数据库性能优化设计</w:t>
            </w:r>
          </w:p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难点：逻辑运算如何缩短运算时间设计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数据库于量化投资应用与布置期末报告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重点：以大数据库语言设计量化投资模型</w:t>
            </w:r>
          </w:p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难点：量化投资模型程序化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讲授、讨论与课堂练习</w:t>
            </w:r>
          </w:p>
        </w:tc>
      </w:tr>
      <w:tr w:rsidR="00C2045C" w:rsidRPr="007A10AB" w:rsidTr="00C204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6506A0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期末报告演示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4A41D3">
            <w:pPr>
              <w:spacing w:line="360" w:lineRule="exac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重点：清楚表达程序设计逻辑与内容</w:t>
            </w:r>
          </w:p>
          <w:p w:rsidR="00C2045C" w:rsidRPr="00051121" w:rsidRDefault="00AD1FE4" w:rsidP="001748A7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难点：程序设计逻辑正确与兼顾运算效率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C204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大数据库程序设计实践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C" w:rsidRPr="00051121" w:rsidRDefault="00AD1FE4" w:rsidP="001748A7">
            <w:pPr>
              <w:spacing w:after="0" w:line="360" w:lineRule="exact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E242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学生演示与老师讲评</w:t>
            </w:r>
          </w:p>
        </w:tc>
      </w:tr>
      <w:tr w:rsidR="00C2045C" w:rsidRPr="006506A0" w:rsidTr="00C2045C">
        <w:trPr>
          <w:trHeight w:val="340"/>
          <w:jc w:val="center"/>
        </w:trPr>
        <w:tc>
          <w:tcPr>
            <w:tcW w:w="2249" w:type="dxa"/>
            <w:gridSpan w:val="3"/>
            <w:tcBorders>
              <w:top w:val="single" w:sz="4" w:space="0" w:color="auto"/>
            </w:tcBorders>
            <w:vAlign w:val="center"/>
          </w:tcPr>
          <w:p w:rsidR="00C2045C" w:rsidRPr="006506A0" w:rsidRDefault="00AD1FE4" w:rsidP="006506A0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2045C" w:rsidRPr="006506A0" w:rsidRDefault="00AD1FE4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:rsidR="00C2045C" w:rsidRPr="006506A0" w:rsidRDefault="00C2045C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vAlign w:val="center"/>
          </w:tcPr>
          <w:p w:rsidR="00C2045C" w:rsidRPr="006506A0" w:rsidRDefault="00C2045C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C2045C" w:rsidRPr="006506A0" w:rsidRDefault="00C2045C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C2045C" w:rsidRPr="006506A0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C2045C" w:rsidRPr="006506A0" w:rsidRDefault="00AD1FE4" w:rsidP="006506A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成绩评定方法及标准</w:t>
            </w:r>
          </w:p>
        </w:tc>
      </w:tr>
      <w:tr w:rsidR="00C2045C" w:rsidRPr="006506A0" w:rsidTr="00C204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2045C" w:rsidRPr="006506A0" w:rsidRDefault="00AD1FE4" w:rsidP="006506A0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07" w:type="dxa"/>
            <w:gridSpan w:val="6"/>
            <w:vAlign w:val="center"/>
          </w:tcPr>
          <w:p w:rsidR="00C2045C" w:rsidRPr="006506A0" w:rsidRDefault="00AD1FE4" w:rsidP="006506A0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7" w:type="dxa"/>
            <w:gridSpan w:val="2"/>
            <w:vAlign w:val="center"/>
          </w:tcPr>
          <w:p w:rsidR="00C2045C" w:rsidRPr="006506A0" w:rsidRDefault="00AD1FE4" w:rsidP="006506A0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C2045C" w:rsidRPr="006506A0" w:rsidTr="00C204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2045C" w:rsidRPr="00EB62DC" w:rsidRDefault="00AD1FE4" w:rsidP="005C06E0">
            <w:pPr>
              <w:snapToGrid w:val="0"/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EB62DC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07" w:type="dxa"/>
            <w:gridSpan w:val="6"/>
            <w:vAlign w:val="center"/>
          </w:tcPr>
          <w:p w:rsidR="00C2045C" w:rsidRPr="00EB62DC" w:rsidRDefault="00AD1FE4" w:rsidP="00E242B8">
            <w:pPr>
              <w:pStyle w:val="ab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EB62D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kern w:val="2"/>
                <w:sz w:val="21"/>
                <w:szCs w:val="21"/>
              </w:rPr>
              <w:t>课堂</w:t>
            </w:r>
            <w:r w:rsidRPr="00E242B8">
              <w:rPr>
                <w:rFonts w:asciiTheme="minorEastAsia" w:hAnsiTheme="minorEastAsia" w:cs="Arial" w:hint="eastAsia"/>
                <w:bCs/>
                <w:color w:val="000000" w:themeColor="text1"/>
                <w:kern w:val="2"/>
                <w:sz w:val="21"/>
                <w:szCs w:val="21"/>
              </w:rPr>
              <w:t>认真</w:t>
            </w:r>
            <w:r w:rsidRPr="00EB62D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kern w:val="2"/>
                <w:sz w:val="21"/>
                <w:szCs w:val="21"/>
              </w:rPr>
              <w:t>演练</w:t>
            </w:r>
            <w:r w:rsidRPr="00E242B8">
              <w:rPr>
                <w:rFonts w:ascii="PMingLiU" w:hAnsi="PMingLiU" w:cs="Arial" w:hint="eastAsia"/>
                <w:bCs/>
                <w:color w:val="000000" w:themeColor="text1"/>
                <w:kern w:val="2"/>
                <w:sz w:val="21"/>
                <w:szCs w:val="21"/>
              </w:rPr>
              <w:t>程序设计</w:t>
            </w:r>
            <w:r w:rsidRPr="00EB62D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kern w:val="2"/>
                <w:sz w:val="21"/>
                <w:szCs w:val="21"/>
              </w:rPr>
              <w:t>。不迟到、不早退、不旷课、不滑手机、不饮食；课前准备充分，课堂积极发言</w:t>
            </w:r>
          </w:p>
        </w:tc>
        <w:tc>
          <w:tcPr>
            <w:tcW w:w="1587" w:type="dxa"/>
            <w:gridSpan w:val="2"/>
            <w:vAlign w:val="center"/>
          </w:tcPr>
          <w:p w:rsidR="00C2045C" w:rsidRPr="008252E4" w:rsidRDefault="00AD1FE4" w:rsidP="005C06E0">
            <w:pPr>
              <w:snapToGrid w:val="0"/>
              <w:spacing w:after="0" w:line="360" w:lineRule="exact"/>
              <w:ind w:left="180"/>
              <w:jc w:val="center"/>
              <w:rPr>
                <w:sz w:val="21"/>
                <w:szCs w:val="21"/>
                <w:lang w:eastAsia="zh-TW"/>
              </w:rPr>
            </w:pPr>
            <w:r w:rsidRPr="007A10AB">
              <w:rPr>
                <w:rFonts w:eastAsia="宋体"/>
                <w:sz w:val="21"/>
                <w:szCs w:val="21"/>
                <w:lang w:eastAsia="zh-CN"/>
              </w:rPr>
              <w:t>0.4</w:t>
            </w:r>
          </w:p>
        </w:tc>
      </w:tr>
      <w:tr w:rsidR="00C2045C" w:rsidRPr="006506A0" w:rsidTr="00C204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2045C" w:rsidRPr="00EB62DC" w:rsidRDefault="00AD1FE4" w:rsidP="005C06E0">
            <w:pPr>
              <w:snapToGrid w:val="0"/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B62D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期中</w:t>
            </w:r>
            <w:r w:rsidRPr="007A10AB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演示</w:t>
            </w:r>
          </w:p>
        </w:tc>
        <w:tc>
          <w:tcPr>
            <w:tcW w:w="5807" w:type="dxa"/>
            <w:gridSpan w:val="6"/>
            <w:vAlign w:val="center"/>
          </w:tcPr>
          <w:p w:rsidR="00C2045C" w:rsidRPr="00EB62DC" w:rsidRDefault="00AD1FE4">
            <w:pPr>
              <w:pStyle w:val="ab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Arial"/>
                <w:sz w:val="36"/>
                <w:szCs w:val="36"/>
              </w:rPr>
            </w:pPr>
            <w:r w:rsidRPr="00EB62DC"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根据评分标准评定分数（百分制）</w:t>
            </w:r>
          </w:p>
        </w:tc>
        <w:tc>
          <w:tcPr>
            <w:tcW w:w="1587" w:type="dxa"/>
            <w:gridSpan w:val="2"/>
            <w:vAlign w:val="center"/>
          </w:tcPr>
          <w:p w:rsidR="00C2045C" w:rsidRPr="008252E4" w:rsidRDefault="00AD1FE4" w:rsidP="005C06E0">
            <w:pPr>
              <w:snapToGrid w:val="0"/>
              <w:spacing w:after="0" w:line="360" w:lineRule="exact"/>
              <w:ind w:left="180"/>
              <w:jc w:val="center"/>
              <w:rPr>
                <w:sz w:val="21"/>
                <w:szCs w:val="21"/>
                <w:lang w:eastAsia="zh-TW"/>
              </w:rPr>
            </w:pPr>
            <w:r w:rsidRPr="007A10AB">
              <w:rPr>
                <w:rFonts w:eastAsia="宋体"/>
                <w:sz w:val="21"/>
                <w:szCs w:val="21"/>
                <w:lang w:eastAsia="zh-CN"/>
              </w:rPr>
              <w:t>0.3</w:t>
            </w:r>
          </w:p>
        </w:tc>
      </w:tr>
      <w:tr w:rsidR="00C2045C" w:rsidRPr="006506A0" w:rsidTr="00C204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2045C" w:rsidRPr="00EB62DC" w:rsidRDefault="00AD1FE4" w:rsidP="005C06E0">
            <w:pPr>
              <w:snapToGrid w:val="0"/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B62D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期末</w:t>
            </w:r>
            <w:r w:rsidRPr="007A10AB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演示</w:t>
            </w:r>
          </w:p>
        </w:tc>
        <w:tc>
          <w:tcPr>
            <w:tcW w:w="5807" w:type="dxa"/>
            <w:gridSpan w:val="6"/>
            <w:vAlign w:val="center"/>
          </w:tcPr>
          <w:p w:rsidR="00C2045C" w:rsidRPr="00EB62DC" w:rsidRDefault="00AD1FE4" w:rsidP="006506A0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B62D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根据评分标准评定分数（百分制）</w:t>
            </w:r>
          </w:p>
        </w:tc>
        <w:tc>
          <w:tcPr>
            <w:tcW w:w="1587" w:type="dxa"/>
            <w:gridSpan w:val="2"/>
            <w:vAlign w:val="center"/>
          </w:tcPr>
          <w:p w:rsidR="00C2045C" w:rsidRPr="008252E4" w:rsidRDefault="00AD1FE4" w:rsidP="005C06E0">
            <w:pPr>
              <w:snapToGrid w:val="0"/>
              <w:spacing w:after="0" w:line="360" w:lineRule="exact"/>
              <w:ind w:left="180"/>
              <w:jc w:val="center"/>
              <w:rPr>
                <w:sz w:val="21"/>
                <w:szCs w:val="21"/>
                <w:lang w:eastAsia="zh-TW"/>
              </w:rPr>
            </w:pPr>
            <w:r w:rsidRPr="007A10AB">
              <w:rPr>
                <w:rFonts w:eastAsia="宋体"/>
                <w:sz w:val="21"/>
                <w:szCs w:val="21"/>
                <w:lang w:eastAsia="zh-CN"/>
              </w:rPr>
              <w:t>0.3</w:t>
            </w:r>
          </w:p>
        </w:tc>
      </w:tr>
      <w:tr w:rsidR="00C2045C" w:rsidRPr="006506A0" w:rsidTr="00C204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2045C" w:rsidRPr="006506A0" w:rsidRDefault="00C2045C" w:rsidP="006506A0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807" w:type="dxa"/>
            <w:gridSpan w:val="6"/>
            <w:vAlign w:val="center"/>
          </w:tcPr>
          <w:p w:rsidR="00C2045C" w:rsidRPr="006506A0" w:rsidRDefault="00C2045C" w:rsidP="006506A0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C2045C" w:rsidRPr="006506A0" w:rsidRDefault="00C2045C" w:rsidP="006506A0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2045C" w:rsidRPr="006506A0" w:rsidTr="00C204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2045C" w:rsidRPr="006506A0" w:rsidRDefault="00C2045C" w:rsidP="006506A0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807" w:type="dxa"/>
            <w:gridSpan w:val="6"/>
            <w:vAlign w:val="center"/>
          </w:tcPr>
          <w:p w:rsidR="00C2045C" w:rsidRPr="006506A0" w:rsidRDefault="00C2045C" w:rsidP="006506A0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C2045C" w:rsidRPr="006506A0" w:rsidRDefault="00C2045C" w:rsidP="006506A0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2045C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2045C" w:rsidRPr="00AF342D" w:rsidRDefault="00AD1FE4" w:rsidP="003E2BAB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C2045C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C2045C" w:rsidRPr="00AF342D" w:rsidRDefault="00AD1FE4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C2045C" w:rsidRPr="00AF342D" w:rsidRDefault="00AD1FE4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242B8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 xml:space="preserve">      </w:t>
            </w:r>
            <w:r w:rsidRPr="00E242B8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符合人才培养计划目标，同意实行</w:t>
            </w:r>
          </w:p>
          <w:p w:rsidR="00C2045C" w:rsidRPr="00AF342D" w:rsidRDefault="00C2045C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2045C" w:rsidRPr="00AF342D" w:rsidRDefault="00C2045C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                         </w:t>
            </w:r>
          </w:p>
          <w:p w:rsidR="00C2045C" w:rsidRPr="00AF342D" w:rsidRDefault="00C2045C" w:rsidP="003E2BAB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C2045C" w:rsidRPr="00AF342D" w:rsidRDefault="00AD1FE4" w:rsidP="003E2BAB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系（部）主任签名：</w:t>
            </w:r>
            <w:r w:rsidRPr="00BD6A33">
              <w:rPr>
                <w:rFonts w:eastAsia="宋体" w:hint="eastAsia"/>
                <w:sz w:val="21"/>
                <w:szCs w:val="21"/>
                <w:lang w:eastAsia="zh-CN"/>
              </w:rPr>
              <w:t>谢松霖</w:t>
            </w:r>
            <w:r w:rsidRPr="00BD6A33"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    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 w:rsidRPr="00E242B8">
              <w:rPr>
                <w:rFonts w:eastAsia="宋体"/>
                <w:sz w:val="21"/>
                <w:szCs w:val="21"/>
                <w:lang w:eastAsia="zh-CN"/>
              </w:rPr>
              <w:t>2019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 w:rsidRPr="00E242B8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 w:rsidRPr="00E242B8">
              <w:rPr>
                <w:rFonts w:eastAsia="宋体"/>
                <w:sz w:val="21"/>
                <w:szCs w:val="21"/>
                <w:lang w:eastAsia="zh-CN"/>
              </w:rPr>
              <w:t>18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C2045C" w:rsidRPr="00AF342D" w:rsidRDefault="00C2045C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144" w:rsidRDefault="009C7144" w:rsidP="00896971">
      <w:pPr>
        <w:spacing w:after="0"/>
      </w:pPr>
      <w:r>
        <w:separator/>
      </w:r>
    </w:p>
  </w:endnote>
  <w:endnote w:type="continuationSeparator" w:id="1">
    <w:p w:rsidR="009C7144" w:rsidRDefault="009C7144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144" w:rsidRDefault="009C7144" w:rsidP="00896971">
      <w:pPr>
        <w:spacing w:after="0"/>
      </w:pPr>
      <w:r>
        <w:separator/>
      </w:r>
    </w:p>
  </w:footnote>
  <w:footnote w:type="continuationSeparator" w:id="1">
    <w:p w:rsidR="009C7144" w:rsidRDefault="009C7144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51121"/>
    <w:rsid w:val="00061F27"/>
    <w:rsid w:val="0006698D"/>
    <w:rsid w:val="00087B74"/>
    <w:rsid w:val="00096614"/>
    <w:rsid w:val="000B56C7"/>
    <w:rsid w:val="000B626E"/>
    <w:rsid w:val="000C2D4A"/>
    <w:rsid w:val="000C3FD2"/>
    <w:rsid w:val="000E0AE8"/>
    <w:rsid w:val="00113022"/>
    <w:rsid w:val="00135223"/>
    <w:rsid w:val="0013610A"/>
    <w:rsid w:val="00155E5A"/>
    <w:rsid w:val="00171228"/>
    <w:rsid w:val="00197F64"/>
    <w:rsid w:val="001B2F66"/>
    <w:rsid w:val="001B31E9"/>
    <w:rsid w:val="001D28E8"/>
    <w:rsid w:val="001F20BC"/>
    <w:rsid w:val="001F3ABD"/>
    <w:rsid w:val="002111AE"/>
    <w:rsid w:val="002219AB"/>
    <w:rsid w:val="00227119"/>
    <w:rsid w:val="0028051E"/>
    <w:rsid w:val="0028763B"/>
    <w:rsid w:val="00291611"/>
    <w:rsid w:val="00295970"/>
    <w:rsid w:val="002A251B"/>
    <w:rsid w:val="002B4A19"/>
    <w:rsid w:val="002C0D8F"/>
    <w:rsid w:val="002D5463"/>
    <w:rsid w:val="002E27E1"/>
    <w:rsid w:val="003044FA"/>
    <w:rsid w:val="0037561C"/>
    <w:rsid w:val="003C66D8"/>
    <w:rsid w:val="003E014D"/>
    <w:rsid w:val="003E2BAB"/>
    <w:rsid w:val="003E66A6"/>
    <w:rsid w:val="003F3216"/>
    <w:rsid w:val="00414FC8"/>
    <w:rsid w:val="00446C7C"/>
    <w:rsid w:val="00457E42"/>
    <w:rsid w:val="004A41D3"/>
    <w:rsid w:val="004B3994"/>
    <w:rsid w:val="004D29DE"/>
    <w:rsid w:val="004E0481"/>
    <w:rsid w:val="004E7804"/>
    <w:rsid w:val="004F56F9"/>
    <w:rsid w:val="005109ED"/>
    <w:rsid w:val="005639AB"/>
    <w:rsid w:val="005805E8"/>
    <w:rsid w:val="00585D0C"/>
    <w:rsid w:val="005911D3"/>
    <w:rsid w:val="005C06E0"/>
    <w:rsid w:val="005F174F"/>
    <w:rsid w:val="00631A0B"/>
    <w:rsid w:val="00631FA7"/>
    <w:rsid w:val="0063410F"/>
    <w:rsid w:val="006506A0"/>
    <w:rsid w:val="0065651C"/>
    <w:rsid w:val="006A73D3"/>
    <w:rsid w:val="00735FDE"/>
    <w:rsid w:val="00770F0D"/>
    <w:rsid w:val="00776AF2"/>
    <w:rsid w:val="00785779"/>
    <w:rsid w:val="007A10AB"/>
    <w:rsid w:val="007A154B"/>
    <w:rsid w:val="007A6D20"/>
    <w:rsid w:val="008147FF"/>
    <w:rsid w:val="00815F78"/>
    <w:rsid w:val="008252E4"/>
    <w:rsid w:val="00833346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69A5"/>
    <w:rsid w:val="00917C66"/>
    <w:rsid w:val="00930C61"/>
    <w:rsid w:val="009349EE"/>
    <w:rsid w:val="00982684"/>
    <w:rsid w:val="009A2B5C"/>
    <w:rsid w:val="009B3EAE"/>
    <w:rsid w:val="009C3354"/>
    <w:rsid w:val="009C7144"/>
    <w:rsid w:val="009D3079"/>
    <w:rsid w:val="009E11B9"/>
    <w:rsid w:val="009F7907"/>
    <w:rsid w:val="00A41C45"/>
    <w:rsid w:val="00A84D68"/>
    <w:rsid w:val="00A85774"/>
    <w:rsid w:val="00AA199F"/>
    <w:rsid w:val="00AB00C2"/>
    <w:rsid w:val="00AD1FE4"/>
    <w:rsid w:val="00AE48DD"/>
    <w:rsid w:val="00AF342D"/>
    <w:rsid w:val="00B05FEC"/>
    <w:rsid w:val="00B34C5D"/>
    <w:rsid w:val="00B82E41"/>
    <w:rsid w:val="00BB35F5"/>
    <w:rsid w:val="00BD6A33"/>
    <w:rsid w:val="00C06D81"/>
    <w:rsid w:val="00C2045C"/>
    <w:rsid w:val="00C41D05"/>
    <w:rsid w:val="00C479CB"/>
    <w:rsid w:val="00C66F16"/>
    <w:rsid w:val="00C705DD"/>
    <w:rsid w:val="00C76FA2"/>
    <w:rsid w:val="00C96BC5"/>
    <w:rsid w:val="00CA1AB8"/>
    <w:rsid w:val="00CB437C"/>
    <w:rsid w:val="00CC09C5"/>
    <w:rsid w:val="00CC4A46"/>
    <w:rsid w:val="00CC5668"/>
    <w:rsid w:val="00CD2F8F"/>
    <w:rsid w:val="00D268B2"/>
    <w:rsid w:val="00D45246"/>
    <w:rsid w:val="00D46032"/>
    <w:rsid w:val="00D62B41"/>
    <w:rsid w:val="00D72375"/>
    <w:rsid w:val="00D804FA"/>
    <w:rsid w:val="00D95D10"/>
    <w:rsid w:val="00DB45CF"/>
    <w:rsid w:val="00DB5724"/>
    <w:rsid w:val="00DF5C03"/>
    <w:rsid w:val="00E0505F"/>
    <w:rsid w:val="00E242B8"/>
    <w:rsid w:val="00E413E8"/>
    <w:rsid w:val="00E53E23"/>
    <w:rsid w:val="00EB62DC"/>
    <w:rsid w:val="00EC2295"/>
    <w:rsid w:val="00ED3FCA"/>
    <w:rsid w:val="00F31667"/>
    <w:rsid w:val="00F617C2"/>
    <w:rsid w:val="00F91445"/>
    <w:rsid w:val="00F96D96"/>
    <w:rsid w:val="00FA0724"/>
    <w:rsid w:val="00FD036B"/>
    <w:rsid w:val="00FE22C8"/>
    <w:rsid w:val="00FE6575"/>
    <w:rsid w:val="00FF2CEA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135223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character" w:styleId="aa">
    <w:name w:val="FollowedHyperlink"/>
    <w:basedOn w:val="a0"/>
    <w:rsid w:val="002B4A19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8252E4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character" w:customStyle="1" w:styleId="1Char">
    <w:name w:val="标题 1 Char"/>
    <w:basedOn w:val="a0"/>
    <w:link w:val="1"/>
    <w:uiPriority w:val="9"/>
    <w:rsid w:val="00135223"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ocs.microsoft.com/zh-cn/sql/t-sql/language-reference?view=sql-server-201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3B893281-AE0F-43EA-ACE8-B1B6BAA9C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381</Words>
  <Characters>2172</Characters>
  <Application>Microsoft Office Word</Application>
  <DocSecurity>0</DocSecurity>
  <Lines>18</Lines>
  <Paragraphs>5</Paragraphs>
  <ScaleCrop>false</ScaleCrop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6</cp:revision>
  <cp:lastPrinted>2019-02-27T02:04:00Z</cp:lastPrinted>
  <dcterms:created xsi:type="dcterms:W3CDTF">2019-03-19T21:17:00Z</dcterms:created>
  <dcterms:modified xsi:type="dcterms:W3CDTF">2019-03-19T22:39:00Z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