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</w:rPr>
        <w:t>《</w:t>
      </w:r>
      <w:proofErr w:type="spellStart"/>
      <w:r w:rsidR="005F4C9F" w:rsidRPr="005F4C9F">
        <w:rPr>
          <w:rFonts w:hint="eastAsia"/>
          <w:b/>
          <w:sz w:val="32"/>
          <w:szCs w:val="32"/>
        </w:rPr>
        <w:t>机械原理</w:t>
      </w:r>
      <w:r w:rsidRPr="00AF342D">
        <w:rPr>
          <w:b/>
          <w:sz w:val="32"/>
          <w:szCs w:val="32"/>
        </w:rPr>
        <w:t>》教学大纲</w:t>
      </w:r>
      <w:proofErr w:type="spellEnd"/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13"/>
        <w:gridCol w:w="1328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课程名称：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</w:rPr>
              <w:t>机械原理</w:t>
            </w:r>
            <w:proofErr w:type="spellEnd"/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5F4C9F" w:rsidRPr="005F4C9F">
              <w:rPr>
                <w:rFonts w:eastAsia="SimSun"/>
                <w:b/>
                <w:sz w:val="21"/>
                <w:szCs w:val="21"/>
              </w:rPr>
              <w:t>Mechanisms</w:t>
            </w:r>
            <w:proofErr w:type="spellEnd"/>
            <w:r w:rsidR="005F4C9F" w:rsidRPr="005F4C9F">
              <w:rPr>
                <w:rFonts w:eastAsia="SimSun"/>
                <w:b/>
                <w:sz w:val="21"/>
                <w:szCs w:val="21"/>
              </w:rPr>
              <w:t xml:space="preserve"> and Machine Theory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5F4C9F" w:rsidRPr="005F4C9F">
              <w:rPr>
                <w:rFonts w:eastAsia="SimSun"/>
                <w:b/>
                <w:sz w:val="21"/>
                <w:szCs w:val="21"/>
              </w:rPr>
              <w:t>32/2/2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5F4C9F" w:rsidRPr="005F4C9F">
              <w:rPr>
                <w:rFonts w:eastAsia="SimSun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</w:rPr>
              <w:t>无</w:t>
            </w:r>
            <w:proofErr w:type="spellEnd"/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</w:rPr>
              <w:t>4-19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</w:rPr>
              <w:t>周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授课地点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5F4C9F" w:rsidRDefault="00C06D81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4C9F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5F4C9F" w:rsidRPr="005F4C9F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5F4C9F" w:rsidRPr="005F4C9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工业设计一班</w:t>
            </w:r>
          </w:p>
        </w:tc>
      </w:tr>
      <w:tr w:rsidR="005F4C9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Pr="00AF342D" w:rsidRDefault="005F4C9F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 w:rsidRPr="004E4AAB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5F4C9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Pr="00AF342D" w:rsidRDefault="005F4C9F" w:rsidP="00BC18E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Pr="00EF1B59">
              <w:rPr>
                <w:rFonts w:eastAsia="SimSun" w:hint="eastAsia"/>
                <w:b/>
                <w:sz w:val="21"/>
                <w:szCs w:val="21"/>
                <w:lang w:eastAsia="zh-CN"/>
              </w:rPr>
              <w:t>吕杰融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Pr="00AF342D" w:rsidRDefault="005F4C9F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DNC &amp; CAM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》，庄壬富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全华科技图书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 2013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3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</w:p>
          <w:p w:rsidR="005F4C9F" w:rsidRDefault="00735FDE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5F4C9F" w:rsidRPr="005F4C9F" w:rsidRDefault="005F4C9F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《机械原理（第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8 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版）》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孙桓等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北京：高等教育出版社，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2013 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</w:p>
          <w:p w:rsidR="00735FDE" w:rsidRPr="00AF342D" w:rsidRDefault="005F4C9F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《材料科学与工程基础（第二版）》，顾宜主编，化工出版社，</w:t>
            </w:r>
            <w:r w:rsidRPr="005F4C9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2011</w:t>
            </w:r>
            <w:r w:rsidRPr="005F4C9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5F4C9F" w:rsidRPr="005F4C9F" w:rsidRDefault="005F4C9F" w:rsidP="005F4C9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为工业设计专业中关于机械设计基础知识的课程，本课程分三部分，第一部分为研究空间几何元素及其相对位置在平面上的图示方法，研究在平面上用几何作图的方法图解空间几何问题。课程目的旨在培养空间想象、分析及解决问题的能力，为机械图中用图形表达机件提供理论基础。</w:t>
            </w:r>
          </w:p>
          <w:p w:rsidR="005F4C9F" w:rsidRPr="005F4C9F" w:rsidRDefault="005F4C9F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F4C9F">
              <w:rPr>
                <w:rFonts w:eastAsia="SimSun"/>
                <w:b/>
                <w:sz w:val="21"/>
                <w:szCs w:val="21"/>
                <w:lang w:eastAsia="zh-CN"/>
              </w:rPr>
              <w:t xml:space="preserve">    </w:t>
            </w:r>
            <w:r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第二部分主要研究机械系统的运动学和机械方案设计基本理论，包括研究各种机构的结构分析、运动分析和受力分析问题，常用机构的设计问题，机构的选型及机械系统设计问题。</w:t>
            </w:r>
          </w:p>
          <w:p w:rsidR="00735FDE" w:rsidRPr="00AF342D" w:rsidRDefault="005F4C9F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F4C9F">
              <w:rPr>
                <w:rFonts w:eastAsia="SimSun"/>
                <w:b/>
                <w:sz w:val="21"/>
                <w:szCs w:val="21"/>
                <w:lang w:eastAsia="zh-CN"/>
              </w:rPr>
              <w:t xml:space="preserve">    </w:t>
            </w:r>
            <w:r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第三部分从材料科学与工程的“四要素”出发，采用集成化的模式，讲授金属材料、无机非金属材料、高分子材料、复合材料等各种材料的共性规律及个性特征。</w:t>
            </w:r>
          </w:p>
        </w:tc>
      </w:tr>
      <w:tr w:rsidR="00113022" w:rsidRPr="00AF342D" w:rsidTr="00F04FAF">
        <w:trPr>
          <w:trHeight w:val="1124"/>
          <w:jc w:val="center"/>
        </w:trPr>
        <w:tc>
          <w:tcPr>
            <w:tcW w:w="8326" w:type="dxa"/>
            <w:gridSpan w:val="7"/>
          </w:tcPr>
          <w:p w:rsidR="003403E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43757B" w:rsidRPr="009E590E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43757B" w:rsidRPr="009E590E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9E590E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9E590E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掌握</w:t>
            </w:r>
            <w:r w:rsidRPr="009E590E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图学基本性质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43757B" w:rsidRPr="009E590E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9E590E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熟悉</w:t>
            </w:r>
            <w:r w:rsidRPr="009E590E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工业设计常用工程材料，机构运动概念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43757B" w:rsidRPr="009E590E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43757B" w:rsidRPr="009E590E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9E590E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熟练掌握</w:t>
            </w:r>
            <w:r w:rsidRPr="009E590E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图学基本性质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及学会</w:t>
            </w:r>
            <w:r w:rsidRPr="009E590E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机构运动概念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43757B" w:rsidRPr="009E590E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9E590E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学会</w:t>
            </w:r>
            <w:r w:rsidRPr="009E590E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分辨工业设计常用工程材料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，能进行简单</w:t>
            </w:r>
            <w:r w:rsidRPr="009E590E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运动机构的辨别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43757B" w:rsidRPr="009E590E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43757B" w:rsidRPr="009E590E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735FDE" w:rsidRPr="003403E2" w:rsidRDefault="0043757B" w:rsidP="0043757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9E590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43757B" w:rsidRPr="00AF342D" w:rsidRDefault="0043757B" w:rsidP="0043757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24EF0">
              <w:rPr>
                <w:rFonts w:eastAsia="SimSun" w:hint="eastAsia"/>
                <w:b/>
                <w:sz w:val="21"/>
                <w:szCs w:val="21"/>
                <w:lang w:eastAsia="zh-CN"/>
              </w:rPr>
              <w:t>熟练运用设计基础知识，机械制造知识与美学知识的能力</w:t>
            </w:r>
          </w:p>
          <w:p w:rsidR="0043757B" w:rsidRPr="00AF342D" w:rsidRDefault="0043757B" w:rsidP="0043757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24EF0">
              <w:rPr>
                <w:rFonts w:eastAsia="SimSun" w:hint="eastAsia"/>
                <w:b/>
                <w:sz w:val="21"/>
                <w:szCs w:val="21"/>
                <w:lang w:eastAsia="zh-CN"/>
              </w:rPr>
              <w:t>执行工业设计流程的专业能力</w:t>
            </w:r>
          </w:p>
          <w:p w:rsidR="0043757B" w:rsidRPr="00AF342D" w:rsidRDefault="0043757B" w:rsidP="0043757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24EF0">
              <w:rPr>
                <w:rFonts w:eastAsia="SimSun" w:hint="eastAsia"/>
                <w:b/>
                <w:sz w:val="21"/>
                <w:szCs w:val="21"/>
                <w:lang w:eastAsia="zh-CN"/>
              </w:rPr>
              <w:t>掌握扎实的工业设计基础知识与相关设计技能，以即使用软硬件工具的能力</w:t>
            </w:r>
          </w:p>
          <w:p w:rsidR="0043757B" w:rsidRPr="00AF342D" w:rsidRDefault="0043757B" w:rsidP="0043757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24EF0">
              <w:rPr>
                <w:rFonts w:eastAsia="SimSun" w:hint="eastAsia"/>
                <w:b/>
                <w:sz w:val="21"/>
                <w:szCs w:val="21"/>
                <w:lang w:eastAsia="zh-CN"/>
              </w:rPr>
              <w:t>熟悉工业设计所延伸的市场、人机工程以级生产技术等之相关知识</w:t>
            </w:r>
          </w:p>
          <w:p w:rsidR="0043757B" w:rsidRPr="00AF342D" w:rsidRDefault="0043757B" w:rsidP="0043757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24EF0">
              <w:rPr>
                <w:rFonts w:eastAsia="SimSun" w:hint="eastAsia"/>
                <w:b/>
                <w:sz w:val="21"/>
                <w:szCs w:val="21"/>
                <w:lang w:eastAsia="zh-CN"/>
              </w:rPr>
              <w:t>熟练使用手绘工具进行概念传达与设计沟通</w:t>
            </w:r>
          </w:p>
          <w:p w:rsidR="0043757B" w:rsidRPr="00AF342D" w:rsidRDefault="0043757B" w:rsidP="0043757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24EF0">
              <w:rPr>
                <w:rFonts w:eastAsia="SimSun" w:hint="eastAsia"/>
                <w:b/>
                <w:sz w:val="21"/>
                <w:szCs w:val="21"/>
                <w:lang w:eastAsia="zh-CN"/>
              </w:rPr>
              <w:t>能活用所学专业知识并整合与运用至生活问题与创业实践</w:t>
            </w:r>
          </w:p>
          <w:p w:rsidR="0043757B" w:rsidRPr="00AF342D" w:rsidRDefault="0043757B" w:rsidP="0043757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  <w:r w:rsidRPr="00D24EF0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发掘、分析与解决使用者的深层需求，并透过设计解决需求的问题</w:t>
            </w:r>
          </w:p>
          <w:p w:rsidR="00735FDE" w:rsidRPr="00AF342D" w:rsidRDefault="0043757B" w:rsidP="0043757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egoe UI Emoji" w:eastAsia="Segoe UI Emoji" w:hAnsi="Segoe UI Emoji" w:cs="Segoe UI Emoji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  <w:r w:rsidRPr="00D24EF0">
              <w:rPr>
                <w:rFonts w:eastAsia="SimSun" w:hint="eastAsia"/>
                <w:b/>
                <w:sz w:val="21"/>
                <w:szCs w:val="21"/>
                <w:lang w:eastAsia="zh-CN"/>
              </w:rPr>
              <w:t>具有创新精神、观察与辩证的能力；了解设计师身负的社会责任、并肩负起的精神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166D0F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教学的重点、难点、</w:t>
            </w: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166D0F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166D0F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166D0F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 w:rsidRPr="00166D0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proofErr w:type="spellEnd"/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166D0F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413" w:type="dxa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9E590E">
              <w:rPr>
                <w:rFonts w:eastAsiaTheme="minorEastAsia" w:hint="eastAsia"/>
                <w:sz w:val="21"/>
                <w:szCs w:val="21"/>
              </w:rPr>
              <w:t>绪论，制图基本知识</w:t>
            </w:r>
            <w:proofErr w:type="spellEnd"/>
          </w:p>
        </w:tc>
        <w:tc>
          <w:tcPr>
            <w:tcW w:w="1328" w:type="dxa"/>
            <w:vAlign w:val="center"/>
          </w:tcPr>
          <w:p w:rsidR="00166D0F" w:rsidRPr="00914BA6" w:rsidRDefault="00BC18E3" w:rsidP="00166D0F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166D0F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9E590E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9E590E">
              <w:rPr>
                <w:rFonts w:eastAsiaTheme="minorEastAsia"/>
                <w:sz w:val="21"/>
                <w:szCs w:val="21"/>
                <w:lang w:eastAsia="zh-CN"/>
              </w:rPr>
              <w:t xml:space="preserve">GB </w:t>
            </w:r>
            <w:r w:rsidRPr="009E590E">
              <w:rPr>
                <w:rFonts w:eastAsiaTheme="minorEastAsia" w:hint="eastAsia"/>
                <w:sz w:val="21"/>
                <w:szCs w:val="21"/>
                <w:lang w:eastAsia="zh-CN"/>
              </w:rPr>
              <w:t>规定</w:t>
            </w:r>
          </w:p>
          <w:p w:rsidR="00166D0F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 w:hint="eastAsia"/>
                <w:sz w:val="21"/>
                <w:szCs w:val="21"/>
                <w:lang w:eastAsia="zh-CN"/>
              </w:rPr>
              <w:t>难点：自觉遵守规范</w:t>
            </w:r>
          </w:p>
          <w:p w:rsidR="00166D0F" w:rsidRPr="003403E2" w:rsidRDefault="00166D0F" w:rsidP="00166D0F"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166D0F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课程思政融入点：介绍</w:t>
            </w:r>
            <w:r w:rsidRPr="00166D0F">
              <w:rPr>
                <w:rFonts w:eastAsia="SimSun" w:hint="eastAsia"/>
                <w:b/>
                <w:sz w:val="21"/>
                <w:szCs w:val="21"/>
                <w:lang w:eastAsia="zh-CN"/>
              </w:rPr>
              <w:t>制图基本知识</w:t>
            </w:r>
            <w:r w:rsidRPr="00166D0F">
              <w:rPr>
                <w:rFonts w:eastAsia="SimSun"/>
                <w:b/>
                <w:sz w:val="21"/>
                <w:szCs w:val="21"/>
                <w:lang w:eastAsia="zh-CN"/>
              </w:rPr>
              <w:t>，历代伟人的巨大贡献，培养学生的爱国精神。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F04FAF" w:rsidRDefault="00166D0F" w:rsidP="00166D0F">
            <w:pPr>
              <w:spacing w:line="360" w:lineRule="exact"/>
              <w:rPr>
                <w:rFonts w:eastAsia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914BA6" w:rsidRDefault="00166D0F" w:rsidP="00166D0F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点的投影、换面</w:t>
            </w:r>
          </w:p>
        </w:tc>
        <w:tc>
          <w:tcPr>
            <w:tcW w:w="1328" w:type="dxa"/>
            <w:vAlign w:val="center"/>
          </w:tcPr>
          <w:p w:rsidR="00166D0F" w:rsidRDefault="00BC18E3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r w:rsidRPr="00166D0F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重点：投影表示、规律</w:t>
            </w:r>
            <w:r w:rsidRPr="00B7567B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难点：投影与空间的关系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课程思政融入点：介绍画</w:t>
            </w:r>
            <w:r w:rsidRPr="00B7567B">
              <w:rPr>
                <w:rFonts w:eastAsia="SimSun" w:hint="eastAsia"/>
                <w:b/>
                <w:sz w:val="21"/>
                <w:szCs w:val="21"/>
                <w:lang w:eastAsia="zh-CN"/>
              </w:rPr>
              <w:t>点的投影、换面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914BA6" w:rsidRDefault="00166D0F" w:rsidP="00166D0F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直线的投影、换面</w:t>
            </w:r>
          </w:p>
        </w:tc>
        <w:tc>
          <w:tcPr>
            <w:tcW w:w="1328" w:type="dxa"/>
            <w:vAlign w:val="center"/>
          </w:tcPr>
          <w:p w:rsidR="00166D0F" w:rsidRPr="003403E2" w:rsidRDefault="00BC18E3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r w:rsidRPr="00166D0F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重点：直线的分类、投影特点</w:t>
            </w:r>
            <w:r w:rsidRPr="00B7567B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难点：直角</w:t>
            </w:r>
            <w:r w:rsidRPr="00B7567B">
              <w:rPr>
                <w:rFonts w:ascii="Cambria Math" w:eastAsia="SimSun" w:hAnsi="Cambria Math" w:cs="Cambria Math"/>
                <w:sz w:val="21"/>
                <w:szCs w:val="21"/>
                <w:lang w:eastAsia="zh-CN"/>
              </w:rPr>
              <w:t>△</w:t>
            </w:r>
            <w:r w:rsidRPr="00B7567B">
              <w:rPr>
                <w:rFonts w:eastAsia="SimSun"/>
                <w:sz w:val="21"/>
                <w:szCs w:val="21"/>
                <w:lang w:eastAsia="zh-CN"/>
              </w:rPr>
              <w:t>法，直角投影定理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课程思政融入点：介绍画</w:t>
            </w:r>
            <w:r w:rsidRPr="00B7567B">
              <w:rPr>
                <w:rFonts w:eastAsia="SimSun" w:hint="eastAsia"/>
                <w:b/>
                <w:sz w:val="21"/>
                <w:szCs w:val="21"/>
                <w:lang w:eastAsia="zh-CN"/>
              </w:rPr>
              <w:t>直线的投影、换面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914BA6" w:rsidRDefault="00166D0F" w:rsidP="00166D0F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914BA6" w:rsidRDefault="00166D0F" w:rsidP="00166D0F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平面的投影、换面</w:t>
            </w:r>
          </w:p>
        </w:tc>
        <w:tc>
          <w:tcPr>
            <w:tcW w:w="1328" w:type="dxa"/>
            <w:vAlign w:val="center"/>
          </w:tcPr>
          <w:p w:rsidR="00166D0F" w:rsidRPr="003403E2" w:rsidRDefault="00BC18E3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r w:rsidRPr="00166D0F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重点：平面的分类、投影特点</w:t>
            </w:r>
            <w:r w:rsidRPr="00B7567B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难点：最大斜度线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课程思政融入点：介绍画</w:t>
            </w:r>
            <w:r w:rsidRPr="00B7567B">
              <w:rPr>
                <w:rFonts w:eastAsia="SimSun" w:hint="eastAsia"/>
                <w:b/>
                <w:sz w:val="21"/>
                <w:szCs w:val="21"/>
                <w:lang w:eastAsia="zh-CN"/>
              </w:rPr>
              <w:t>平面的投影、换面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（线面、面面的）平行、</w:t>
            </w:r>
            <w:r w:rsidRPr="009E590E">
              <w:rPr>
                <w:rFonts w:eastAsia="SimSun"/>
                <w:sz w:val="21"/>
                <w:szCs w:val="21"/>
                <w:lang w:eastAsia="zh-CN"/>
              </w:rPr>
              <w:t>垂直</w:t>
            </w: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、相交问题</w:t>
            </w:r>
          </w:p>
        </w:tc>
        <w:tc>
          <w:tcPr>
            <w:tcW w:w="1328" w:type="dxa"/>
            <w:vAlign w:val="center"/>
          </w:tcPr>
          <w:p w:rsidR="00166D0F" w:rsidRPr="003403E2" w:rsidRDefault="00BC18E3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r w:rsidRPr="00166D0F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重点：投影特性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难点：相交问题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课程思政融入点：介绍画组合体的</w:t>
            </w:r>
            <w:r w:rsidRPr="00B7567B">
              <w:rPr>
                <w:rFonts w:eastAsia="SimSun" w:hint="eastAsia"/>
                <w:b/>
                <w:sz w:val="21"/>
                <w:szCs w:val="21"/>
                <w:lang w:eastAsia="zh-CN"/>
              </w:rPr>
              <w:t>平行、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垂直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、相交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t>视图知识，培</w:t>
            </w:r>
            <w:r w:rsidRPr="00B7567B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基本体</w:t>
            </w:r>
          </w:p>
        </w:tc>
        <w:tc>
          <w:tcPr>
            <w:tcW w:w="1328" w:type="dxa"/>
            <w:vAlign w:val="center"/>
          </w:tcPr>
          <w:p w:rsidR="00166D0F" w:rsidRPr="003403E2" w:rsidRDefault="00BC18E3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r w:rsidRPr="00166D0F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重点：回转体</w:t>
            </w:r>
            <w:r w:rsidRPr="00B7567B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难点：表面定点</w:t>
            </w:r>
          </w:p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画</w:t>
            </w:r>
            <w:r w:rsidRPr="00B7567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基本体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的视图知识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截交线、相贯线</w:t>
            </w:r>
          </w:p>
        </w:tc>
        <w:tc>
          <w:tcPr>
            <w:tcW w:w="1328" w:type="dxa"/>
            <w:vAlign w:val="center"/>
          </w:tcPr>
          <w:p w:rsidR="00166D0F" w:rsidRPr="003403E2" w:rsidRDefault="00BC18E3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r w:rsidRPr="00166D0F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重点：作图方法、表面取点法</w:t>
            </w:r>
            <w:r w:rsidRPr="00B7567B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难点：交线分析</w:t>
            </w:r>
          </w:p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B7567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截交线、相贯线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的视图知识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="SimSun" w:hint="eastAsia"/>
                <w:sz w:val="21"/>
                <w:szCs w:val="21"/>
                <w:lang w:eastAsia="zh-CN"/>
              </w:rPr>
              <w:t>组合体的构型分析、视图画法</w:t>
            </w:r>
          </w:p>
        </w:tc>
        <w:tc>
          <w:tcPr>
            <w:tcW w:w="1328" w:type="dxa"/>
            <w:vAlign w:val="center"/>
          </w:tcPr>
          <w:p w:rsidR="00166D0F" w:rsidRPr="003403E2" w:rsidRDefault="00BC18E3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pPr>
              <w:spacing w:line="360" w:lineRule="exact"/>
            </w:pPr>
            <w:r w:rsidRPr="00166D0F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重点：画组合体的视图</w:t>
            </w:r>
            <w:r w:rsidRPr="00B7567B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166D0F" w:rsidRPr="00B7567B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7567B">
              <w:rPr>
                <w:rFonts w:eastAsia="SimSun"/>
                <w:sz w:val="21"/>
                <w:szCs w:val="21"/>
                <w:lang w:eastAsia="zh-CN"/>
              </w:rPr>
              <w:t>难点：画图方法</w:t>
            </w:r>
          </w:p>
          <w:p w:rsidR="00166D0F" w:rsidRPr="009E590E" w:rsidRDefault="00166D0F" w:rsidP="00166D0F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画组合体的视图知识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12-13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proofErr w:type="gramStart"/>
            <w:r w:rsidRPr="002B259C">
              <w:rPr>
                <w:rFonts w:ascii="新細明體" w:hAnsi="新細明體" w:hint="eastAsia"/>
                <w:sz w:val="21"/>
                <w:szCs w:val="21"/>
                <w:lang w:eastAsia="zh-TW"/>
              </w:rPr>
              <w:t>机构</w:t>
            </w:r>
            <w:proofErr w:type="gramEnd"/>
            <w:r w:rsidRPr="002B259C">
              <w:rPr>
                <w:rFonts w:ascii="新細明體" w:hAnsi="新細明體" w:hint="eastAsia"/>
                <w:sz w:val="21"/>
                <w:szCs w:val="21"/>
                <w:lang w:eastAsia="zh-TW"/>
              </w:rPr>
              <w:t>的结构分析</w:t>
            </w:r>
          </w:p>
        </w:tc>
        <w:tc>
          <w:tcPr>
            <w:tcW w:w="1328" w:type="dxa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2B259C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重点：运动副、运动链概念，机构的组成；机构运动简图的绘制方法；机构自由度计算；局部自由度、复合铰链、虚约束</w:t>
            </w:r>
          </w:p>
          <w:p w:rsid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难点：局部自由度、复合铰链、虚约束。</w:t>
            </w:r>
          </w:p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课程思政融入点：介绍</w:t>
            </w:r>
            <w:r w:rsidRPr="002B259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机构的结构分析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14-15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齿轮机构及其设计</w:t>
            </w:r>
          </w:p>
        </w:tc>
        <w:tc>
          <w:tcPr>
            <w:tcW w:w="1328" w:type="dxa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2B259C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重点：啮合定律、渐开线的形成及特性、渐开线标准齿轮的基本参数及几何尺寸；渐开线直齿圆柱齿轮啮合传动、渐开线齿廓切制原理及根切现象；斜齿轮传动及锥齿轮传动的正确啮合条件、连续传动条件、当量齿轮；斜齿轮传动的几何尺寸；蜗杆传动的传动特点</w:t>
            </w:r>
          </w:p>
          <w:p w:rsid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难点：斜齿轮传动及锥齿轮传动的当量齿轮。</w:t>
            </w:r>
          </w:p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B259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齿轮机构及其设计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836C25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66D0F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轴承及连接装置</w:t>
            </w:r>
          </w:p>
        </w:tc>
        <w:tc>
          <w:tcPr>
            <w:tcW w:w="1328" w:type="dxa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836C25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36C25"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2B259C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重点：</w:t>
            </w:r>
            <w:r w:rsidRPr="00166D0F">
              <w:rPr>
                <w:rFonts w:eastAsia="SimSun" w:hint="eastAsia"/>
                <w:sz w:val="21"/>
                <w:szCs w:val="21"/>
                <w:lang w:eastAsia="zh-CN"/>
              </w:rPr>
              <w:t>轴承的原理</w:t>
            </w:r>
            <w:r w:rsidRPr="00166D0F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，滚动轴承的规格及应用，联结器的种类及功用，离合器的种类及功用</w:t>
            </w:r>
          </w:p>
          <w:p w:rsid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难点：</w:t>
            </w:r>
            <w:r w:rsidRPr="00166D0F">
              <w:rPr>
                <w:rFonts w:eastAsia="SimSun" w:hint="eastAsia"/>
                <w:sz w:val="21"/>
                <w:szCs w:val="21"/>
                <w:lang w:eastAsia="zh-CN"/>
              </w:rPr>
              <w:t>轴承及连接装置</w:t>
            </w:r>
            <w:r w:rsidRPr="00166D0F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的区别</w:t>
            </w: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166D0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轴承及连接装置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66D0F" w:rsidRPr="00166D0F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</w:t>
            </w:r>
            <w:r w:rsidR="00836C25" w:rsidRPr="00836C25"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  <w:r w:rsidRPr="00166D0F">
              <w:rPr>
                <w:rFonts w:eastAsiaTheme="minorEastAsia"/>
                <w:sz w:val="21"/>
                <w:szCs w:val="21"/>
                <w:lang w:eastAsia="zh-CN"/>
              </w:rPr>
              <w:t>-19</w:t>
            </w:r>
          </w:p>
        </w:tc>
        <w:tc>
          <w:tcPr>
            <w:tcW w:w="2413" w:type="dxa"/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工程材料介绍</w:t>
            </w:r>
          </w:p>
        </w:tc>
        <w:tc>
          <w:tcPr>
            <w:tcW w:w="1328" w:type="dxa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EF1B59">
              <w:rPr>
                <w:rFonts w:eastAsia="SimSun" w:hint="eastAsia"/>
                <w:b/>
                <w:sz w:val="21"/>
                <w:szCs w:val="21"/>
              </w:rPr>
              <w:t>吕杰融</w:t>
            </w:r>
            <w:proofErr w:type="spellEnd"/>
          </w:p>
        </w:tc>
        <w:tc>
          <w:tcPr>
            <w:tcW w:w="798" w:type="dxa"/>
            <w:vAlign w:val="center"/>
          </w:tcPr>
          <w:p w:rsidR="00166D0F" w:rsidRPr="00166D0F" w:rsidRDefault="00836C25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166D0F" w:rsidRPr="002B259C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重点：</w:t>
            </w:r>
            <w:r w:rsidRPr="002B259C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常见工程设计用工程材料，非金属，高分子材料</w:t>
            </w:r>
          </w:p>
          <w:p w:rsid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难点：</w:t>
            </w:r>
            <w:r w:rsidRPr="002B259C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找握工程材料的选用</w:t>
            </w:r>
            <w:r w:rsidRPr="002B259C"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 w:rsidRPr="002B259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常见工程设计用工程材料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 w:rsidRPr="009E590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 w:rsidRPr="009E590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166D0F" w:rsidRPr="00836C25" w:rsidRDefault="00166D0F" w:rsidP="00166D0F">
            <w:pPr>
              <w:spacing w:line="0" w:lineRule="atLeast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836C25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</w:p>
        </w:tc>
        <w:tc>
          <w:tcPr>
            <w:tcW w:w="1276" w:type="dxa"/>
            <w:gridSpan w:val="2"/>
            <w:vAlign w:val="center"/>
          </w:tcPr>
          <w:p w:rsidR="00166D0F" w:rsidRPr="003403E2" w:rsidRDefault="00166D0F" w:rsidP="00166D0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66D0F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166D0F" w:rsidRPr="003403E2" w:rsidRDefault="00166D0F" w:rsidP="00166D0F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合计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166D0F" w:rsidRPr="00166D0F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166D0F">
              <w:rPr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66D0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166D0F" w:rsidRPr="00AF342D" w:rsidRDefault="00166D0F" w:rsidP="00166D0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20%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10%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20%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20%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1021B8" w:rsidRDefault="00166D0F" w:rsidP="00166D0F">
            <w:pPr>
              <w:snapToGrid w:val="0"/>
              <w:spacing w:after="0" w:line="0" w:lineRule="atLeast"/>
              <w:rPr>
                <w:rFonts w:ascii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新細明體" w:eastAsia="SimSun" w:hAnsi="新細明體"/>
                <w:sz w:val="21"/>
                <w:szCs w:val="21"/>
                <w:lang w:eastAsia="zh-CN"/>
              </w:rPr>
              <w:t>30%</w:t>
            </w:r>
          </w:p>
        </w:tc>
      </w:tr>
      <w:tr w:rsidR="00166D0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="00836C25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2020.08.07</w:t>
            </w:r>
          </w:p>
        </w:tc>
      </w:tr>
      <w:tr w:rsidR="00166D0F" w:rsidRPr="00AF342D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166D0F" w:rsidRPr="00AF342D" w:rsidRDefault="00166D0F" w:rsidP="00166D0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166D0F" w:rsidRPr="00AF342D" w:rsidRDefault="00166D0F" w:rsidP="00166D0F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166D0F" w:rsidRDefault="00166D0F" w:rsidP="00C1354C">
            <w:pPr>
              <w:wordWrap w:val="0"/>
              <w:spacing w:after="0" w:line="360" w:lineRule="exact"/>
              <w:ind w:right="105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="00C1354C">
              <w:rPr>
                <w:rFonts w:eastAsia="SimSun" w:hint="eastAsia"/>
                <w:noProof/>
                <w:sz w:val="21"/>
                <w:szCs w:val="21"/>
                <w:lang w:eastAsia="zh-CN"/>
              </w:rPr>
              <w:drawing>
                <wp:inline distT="0" distB="0" distL="0" distR="0">
                  <wp:extent cx="1317603" cy="685800"/>
                  <wp:effectExtent l="0" t="0" r="0" b="0"/>
                  <wp:docPr id="1" name="圖片 1" descr="一張含有 畫畫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004222149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8" cy="69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166D0F" w:rsidRPr="00AF342D" w:rsidRDefault="00166D0F" w:rsidP="00C1354C">
            <w:pPr>
              <w:spacing w:after="0" w:line="360" w:lineRule="exact"/>
              <w:ind w:right="840" w:firstLineChars="3350" w:firstLine="7035"/>
              <w:rPr>
                <w:rFonts w:eastAsia="SimSun"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="00C1354C"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="00C1354C">
              <w:rPr>
                <w:rFonts w:eastAsia="SimSun"/>
                <w:sz w:val="21"/>
                <w:szCs w:val="21"/>
                <w:lang w:eastAsia="zh-CN"/>
              </w:rPr>
              <w:t>08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="00C1354C">
              <w:rPr>
                <w:rFonts w:eastAsia="SimSun"/>
                <w:sz w:val="21"/>
                <w:szCs w:val="21"/>
                <w:lang w:eastAsia="zh-CN"/>
              </w:rPr>
              <w:t>21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836C25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B16" w:rsidRDefault="00CB1B16" w:rsidP="00896971">
      <w:pPr>
        <w:spacing w:after="0"/>
      </w:pPr>
      <w:r>
        <w:separator/>
      </w:r>
    </w:p>
  </w:endnote>
  <w:endnote w:type="continuationSeparator" w:id="0">
    <w:p w:rsidR="00CB1B16" w:rsidRDefault="00CB1B16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B16" w:rsidRDefault="00CB1B16" w:rsidP="00896971">
      <w:pPr>
        <w:spacing w:after="0"/>
      </w:pPr>
      <w:r>
        <w:separator/>
      </w:r>
    </w:p>
  </w:footnote>
  <w:footnote w:type="continuationSeparator" w:id="0">
    <w:p w:rsidR="00CB1B16" w:rsidRDefault="00CB1B1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66D0F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968B7"/>
    <w:rsid w:val="003C66D8"/>
    <w:rsid w:val="003E2BAB"/>
    <w:rsid w:val="003E66A6"/>
    <w:rsid w:val="00411A5A"/>
    <w:rsid w:val="00414FC8"/>
    <w:rsid w:val="0043757B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5F4C9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6C25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BC18E3"/>
    <w:rsid w:val="00C06D81"/>
    <w:rsid w:val="00C1354C"/>
    <w:rsid w:val="00C41D05"/>
    <w:rsid w:val="00C479CB"/>
    <w:rsid w:val="00C705DD"/>
    <w:rsid w:val="00C76FA2"/>
    <w:rsid w:val="00CA1AB8"/>
    <w:rsid w:val="00CB1B16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177D1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85A10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33B05"/>
  <w15:docId w15:val="{CC37A12E-47A9-480E-9F66-936D414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5F4C66-F340-449A-A6F2-08273128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452</Words>
  <Characters>2577</Characters>
  <Application>Microsoft Office Word</Application>
  <DocSecurity>0</DocSecurity>
  <Lines>21</Lines>
  <Paragraphs>6</Paragraphs>
  <ScaleCrop>false</ScaleCrop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Dr.SYChen</cp:lastModifiedBy>
  <cp:revision>5</cp:revision>
  <cp:lastPrinted>2017-01-05T16:24:00Z</cp:lastPrinted>
  <dcterms:created xsi:type="dcterms:W3CDTF">2020-08-07T12:06:00Z</dcterms:created>
  <dcterms:modified xsi:type="dcterms:W3CDTF">2020-08-21T12:58:00Z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