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D8" w:rsidRDefault="00BA6BBD">
      <w:pPr>
        <w:spacing w:after="0" w:line="360" w:lineRule="exact"/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>《</w:t>
      </w:r>
      <w:r>
        <w:rPr>
          <w:rFonts w:eastAsia="SimSun" w:hint="eastAsia"/>
          <w:b/>
          <w:sz w:val="32"/>
          <w:szCs w:val="32"/>
          <w:lang w:eastAsia="zh-CN"/>
        </w:rPr>
        <w:t>计算器辅助工业设计</w:t>
      </w:r>
      <w:r>
        <w:rPr>
          <w:rFonts w:eastAsia="SimSun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F03ED8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计算器辅助工业设计</w:t>
            </w:r>
          </w:p>
        </w:tc>
        <w:tc>
          <w:tcPr>
            <w:tcW w:w="4679" w:type="dxa"/>
            <w:gridSpan w:val="5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必修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Computer Aided Industrial Design </w:t>
            </w:r>
          </w:p>
        </w:tc>
      </w:tr>
      <w:tr w:rsidR="00F03ED8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2/2/2</w:t>
            </w:r>
          </w:p>
        </w:tc>
        <w:tc>
          <w:tcPr>
            <w:tcW w:w="4679" w:type="dxa"/>
            <w:gridSpan w:val="5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16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先修课程：</w:t>
            </w:r>
          </w:p>
        </w:tc>
      </w:tr>
      <w:tr w:rsidR="00F03ED8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授课时间：</w:t>
            </w:r>
          </w:p>
        </w:tc>
        <w:tc>
          <w:tcPr>
            <w:tcW w:w="4679" w:type="dxa"/>
            <w:gridSpan w:val="5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218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工业设计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班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何孝元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课中、课后线上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课程考核方式：开卷（）闭卷（）课程论文（）其它（</w:t>
            </w:r>
            <w:r>
              <w:rPr>
                <w:rFonts w:ascii="SimSun" w:hAnsi="SimSun" w:hint="eastAsia"/>
                <w:b/>
                <w:szCs w:val="21"/>
              </w:rPr>
              <w:sym w:font="Wingdings 2" w:char="0052"/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机考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F03ED8" w:rsidRDefault="00BA6BBD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SimSun" w:eastAsia="SimSun" w:hAnsi="SimSun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《产品造型设计经典》，柳涛、卢素然，清风书坊，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2007.5</w:t>
            </w:r>
          </w:p>
          <w:p w:rsidR="00F03ED8" w:rsidRDefault="00BA6BBD">
            <w:pPr>
              <w:pStyle w:val="contributors-list-item"/>
              <w:shd w:val="clear" w:color="auto" w:fill="FFFFFF"/>
              <w:spacing w:before="0" w:beforeAutospacing="0" w:after="0" w:afterAutospacing="0"/>
              <w:ind w:right="480"/>
              <w:rPr>
                <w:rFonts w:ascii="SimSun" w:eastAsia="SimSun" w:hAnsi="SimSun"/>
                <w:b/>
                <w:bCs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Rhinoceros 6</w:t>
            </w: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全攻略》，冯国书，博硕出版社，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2019.1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《教师自编教材》，何孝元，</w:t>
            </w:r>
            <w:r>
              <w:rPr>
                <w:rFonts w:ascii="SimSun" w:eastAsia="SimSun" w:hAnsi="SimSun"/>
                <w:b/>
                <w:bCs/>
                <w:sz w:val="22"/>
                <w:lang w:eastAsia="zh-CN"/>
              </w:rPr>
              <w:t>Up-to-date</w:t>
            </w:r>
          </w:p>
          <w:p w:rsidR="00F03ED8" w:rsidRDefault="00BA6BBD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Rhino5.0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完全实战技术手册</w:t>
            </w: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》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张雨滋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清华大学出版社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出版时间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:2016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07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月</w:t>
            </w:r>
          </w:p>
          <w:p w:rsidR="00F03ED8" w:rsidRDefault="00BA6BBD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《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一条线建模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rhino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产品造型进阶教程</w:t>
            </w:r>
            <w:r>
              <w:rPr>
                <w:rFonts w:ascii="SimSun" w:eastAsia="SimSun" w:hAnsi="SimSun" w:hint="eastAsia"/>
                <w:b/>
                <w:bCs/>
                <w:sz w:val="22"/>
                <w:lang w:eastAsia="zh-CN"/>
              </w:rPr>
              <w:t>》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人民邮电出版社</w:t>
            </w:r>
            <w:r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/2018/9</w:t>
            </w:r>
            <w:r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月出版</w:t>
            </w:r>
          </w:p>
        </w:tc>
      </w:tr>
      <w:tr w:rsidR="00F03ED8">
        <w:trPr>
          <w:trHeight w:val="722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课程简介：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本课程规划透过设计思考、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造型分析、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软件建模，以提高学生在造型设计、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建模拆模、产品设计图面建构方面的能力。</w:t>
            </w:r>
          </w:p>
        </w:tc>
      </w:tr>
      <w:tr w:rsidR="00F03ED8">
        <w:trPr>
          <w:trHeight w:val="1124"/>
          <w:jc w:val="center"/>
        </w:trPr>
        <w:tc>
          <w:tcPr>
            <w:tcW w:w="8326" w:type="dxa"/>
            <w:gridSpan w:val="8"/>
          </w:tcPr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91" w:hanging="2"/>
              <w:outlineLvl w:val="0"/>
              <w:rPr>
                <w:rFonts w:ascii="SimSun" w:hAnsi="SimSun" w:hint="eastAsia"/>
                <w:b/>
                <w:sz w:val="22"/>
                <w:lang w:eastAsia="zh-CN"/>
              </w:rPr>
            </w:pPr>
            <w:r>
              <w:rPr>
                <w:rFonts w:ascii="SimSun" w:hAnsi="SimSun" w:hint="eastAsia"/>
                <w:b/>
                <w:sz w:val="22"/>
                <w:lang w:eastAsia="zh-CN"/>
              </w:rPr>
              <w:t>本课程内容为引导学生理解设计思考，从立体造型的思考到手绘，引导至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造型的分析与拆解，进入到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软件立体造型建构的过程。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89" w:firstLine="2"/>
              <w:outlineLvl w:val="0"/>
              <w:rPr>
                <w:rFonts w:ascii="SimSun" w:hAnsi="SimSun" w:hint="eastAsia"/>
                <w:b/>
                <w:sz w:val="22"/>
                <w:lang w:eastAsia="zh-CN"/>
              </w:rPr>
            </w:pPr>
            <w:r>
              <w:rPr>
                <w:rFonts w:ascii="SimSun" w:hAnsi="SimSun" w:hint="eastAsia"/>
                <w:b/>
                <w:sz w:val="22"/>
                <w:lang w:eastAsia="zh-CN"/>
              </w:rPr>
              <w:t>一、知识目标：</w:t>
            </w:r>
          </w:p>
          <w:p w:rsidR="00F03ED8" w:rsidRDefault="00BA6BBD">
            <w:pPr>
              <w:tabs>
                <w:tab w:val="left" w:pos="1440"/>
              </w:tabs>
              <w:spacing w:line="0" w:lineRule="atLeast"/>
              <w:ind w:leftChars="162" w:left="389" w:firstLine="2"/>
              <w:outlineLvl w:val="0"/>
              <w:rPr>
                <w:rFonts w:ascii="SimSun" w:hAnsi="SimSun" w:hint="eastAsia"/>
                <w:b/>
                <w:sz w:val="22"/>
                <w:lang w:eastAsia="zh-CN"/>
              </w:rPr>
            </w:pPr>
            <w:r>
              <w:rPr>
                <w:rFonts w:ascii="SimSun" w:hAnsi="SimSun"/>
                <w:b/>
                <w:sz w:val="22"/>
                <w:lang w:eastAsia="zh-CN"/>
              </w:rPr>
              <w:t xml:space="preserve">1. 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学习从无至有在脑中构思物体的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造型。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89" w:firstLine="2"/>
              <w:outlineLvl w:val="0"/>
              <w:rPr>
                <w:rFonts w:ascii="SimSun" w:hAnsi="SimSun" w:hint="eastAsia"/>
                <w:b/>
                <w:sz w:val="22"/>
                <w:lang w:eastAsia="zh-CN"/>
              </w:rPr>
            </w:pPr>
            <w:r>
              <w:rPr>
                <w:rFonts w:ascii="SimSun" w:hAnsi="SimSun"/>
                <w:b/>
                <w:sz w:val="22"/>
                <w:lang w:eastAsia="zh-CN"/>
              </w:rPr>
              <w:t xml:space="preserve">2. 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如何建构并分析预想中的造型，并将造型手绘出来。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89" w:firstLine="2"/>
              <w:outlineLvl w:val="0"/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</w:pPr>
            <w:r>
              <w:rPr>
                <w:rFonts w:ascii="SimSun" w:hAnsi="SimSun"/>
                <w:b/>
                <w:sz w:val="22"/>
                <w:lang w:eastAsia="zh-CN"/>
              </w:rPr>
              <w:lastRenderedPageBreak/>
              <w:t xml:space="preserve">3. 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学习如何拆解设计出来之造型，以符合</w:t>
            </w:r>
            <w:r>
              <w:rPr>
                <w:rFonts w:ascii="SimSun" w:hAnsi="SimSun"/>
                <w:b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sz w:val="22"/>
                <w:lang w:eastAsia="zh-CN"/>
              </w:rPr>
              <w:t>软件的功能与思考逻辑。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1" w:left="388" w:hanging="2"/>
              <w:outlineLvl w:val="0"/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</w:pP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二、能力目标：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91" w:hanging="2"/>
              <w:outlineLvl w:val="0"/>
              <w:rPr>
                <w:rFonts w:ascii="SimSun" w:hAnsi="SimSun" w:hint="eastAsia"/>
                <w:b/>
                <w:color w:val="00B0F0"/>
                <w:sz w:val="22"/>
                <w:lang w:eastAsia="zh-CN"/>
              </w:rPr>
            </w:pP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 xml:space="preserve">1. 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能在脑中建构</w:t>
            </w: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造型并且描绘出来。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91" w:hanging="2"/>
              <w:outlineLvl w:val="0"/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</w:pP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 xml:space="preserve">2. 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能够依据构想并绘制</w:t>
            </w: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各面视图，并在</w:t>
            </w: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软件中建构模型。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91" w:hanging="2"/>
              <w:outlineLvl w:val="0"/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</w:pP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 xml:space="preserve">3. 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能够绘制符合工业标准的各种图面。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91" w:hanging="2"/>
              <w:outlineLvl w:val="0"/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</w:pP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 xml:space="preserve">4. 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能够做简单的渲染</w:t>
            </w: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(Rednering)</w:t>
            </w:r>
          </w:p>
          <w:p w:rsidR="00F03ED8" w:rsidRDefault="00BA6BBD">
            <w:pPr>
              <w:tabs>
                <w:tab w:val="left" w:pos="1440"/>
              </w:tabs>
              <w:spacing w:line="360" w:lineRule="exact"/>
              <w:ind w:leftChars="162" w:left="391" w:hanging="2"/>
              <w:outlineLvl w:val="0"/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</w:pP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三、素质目标：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ind w:firstLineChars="200" w:firstLine="440"/>
              <w:outlineLvl w:val="0"/>
              <w:rPr>
                <w:rFonts w:ascii="SimSun" w:hAnsi="SimSun" w:hint="eastAsia"/>
                <w:b/>
                <w:szCs w:val="21"/>
                <w:lang w:eastAsia="zh-CN"/>
              </w:rPr>
            </w:pP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1.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学生拥有优美造型的能力，能够以</w:t>
            </w: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软件建立模型、能够拆解</w:t>
            </w:r>
            <w:r>
              <w:rPr>
                <w:rFonts w:ascii="SimSun" w:hAnsi="SimSun"/>
                <w:b/>
                <w:color w:val="000000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/>
                <w:color w:val="000000"/>
                <w:sz w:val="22"/>
                <w:lang w:eastAsia="zh-CN"/>
              </w:rPr>
              <w:t>造型与输出工业标准图面。</w:t>
            </w:r>
          </w:p>
        </w:tc>
        <w:tc>
          <w:tcPr>
            <w:tcW w:w="4421" w:type="dxa"/>
            <w:gridSpan w:val="4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□核心能力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  <w:p w:rsidR="00F03ED8" w:rsidRDefault="00BA6BB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03ED8" w:rsidRDefault="00BA6BBD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  <w:r>
              <w:rPr>
                <w:rFonts w:asciiTheme="minorEastAsia" w:eastAsia="SimSun" w:hAnsiTheme="minorEastAsia"/>
                <w:b/>
                <w:color w:val="FF0000"/>
                <w:sz w:val="21"/>
                <w:szCs w:val="21"/>
                <w:lang w:eastAsia="zh-CN"/>
              </w:rPr>
              <w:t>（以《有机化学》课程</w:t>
            </w: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部分知识点</w:t>
            </w:r>
            <w:r>
              <w:rPr>
                <w:rFonts w:asciiTheme="minorEastAsia" w:eastAsia="SimSun" w:hAnsiTheme="minorEastAsia"/>
                <w:b/>
                <w:color w:val="FF0000"/>
                <w:sz w:val="21"/>
                <w:szCs w:val="21"/>
                <w:lang w:eastAsia="zh-CN"/>
              </w:rPr>
              <w:t>为例）</w:t>
            </w:r>
          </w:p>
        </w:tc>
      </w:tr>
      <w:tr w:rsidR="00F03ED8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F03ED8" w:rsidRDefault="00BA6B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="SimSun" w:hAnsiTheme="minorEastAsia"/>
                <w:b/>
                <w:color w:val="00B050"/>
                <w:sz w:val="21"/>
                <w:szCs w:val="21"/>
              </w:rPr>
              <w:t>教学</w:t>
            </w:r>
            <w:r>
              <w:rPr>
                <w:rFonts w:asciiTheme="minorEastAsia" w:eastAsia="SimSun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="SimSun" w:hAnsiTheme="minorEastAsia"/>
                <w:b/>
                <w:sz w:val="21"/>
                <w:szCs w:val="21"/>
              </w:rPr>
              <w:t>作业安排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课程简介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color w:val="00B0F0"/>
                <w:sz w:val="22"/>
                <w:lang w:eastAsia="zh-CN"/>
              </w:rPr>
            </w:pPr>
            <w:r>
              <w:rPr>
                <w:rFonts w:ascii="SimSun" w:hAnsi="SimSun" w:hint="eastAsia"/>
                <w:color w:val="00B0F0"/>
                <w:sz w:val="22"/>
                <w:lang w:eastAsia="zh-CN"/>
              </w:rPr>
              <w:t>计算机辅助设计的前世今生</w:t>
            </w:r>
            <w:r>
              <w:rPr>
                <w:rFonts w:ascii="SimSun" w:hAnsi="SimSun"/>
                <w:color w:val="00B0F0"/>
                <w:sz w:val="22"/>
                <w:lang w:eastAsia="zh-CN"/>
              </w:rPr>
              <w:t>(</w:t>
            </w:r>
            <w:r>
              <w:rPr>
                <w:rFonts w:ascii="SimSun" w:hAnsi="SimSun" w:hint="eastAsia"/>
                <w:color w:val="00B0F0"/>
                <w:sz w:val="22"/>
                <w:lang w:eastAsia="zh-CN"/>
              </w:rPr>
              <w:t>一</w:t>
            </w:r>
            <w:r>
              <w:rPr>
                <w:rFonts w:ascii="SimSun" w:hAnsi="SimSun"/>
                <w:color w:val="00B0F0"/>
                <w:sz w:val="22"/>
                <w:lang w:eastAsia="zh-CN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重点：设计行业图面绘制方法的沿革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难点：理解</w:t>
            </w:r>
            <w:r>
              <w:rPr>
                <w:rFonts w:ascii="SimSun" w:hAnsi="SimSun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sz w:val="22"/>
                <w:lang w:eastAsia="zh-CN"/>
              </w:rPr>
              <w:t>造型到</w:t>
            </w:r>
            <w:r>
              <w:rPr>
                <w:rFonts w:ascii="SimSun" w:hAnsi="SimSun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sz w:val="22"/>
                <w:lang w:eastAsia="zh-CN"/>
              </w:rPr>
              <w:t>建模</w:t>
            </w:r>
          </w:p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课程思政融入点：工业标准、</w:t>
            </w:r>
            <w:r>
              <w:rPr>
                <w:rFonts w:ascii="SimSun" w:hAnsi="SimSun"/>
                <w:sz w:val="22"/>
                <w:lang w:eastAsia="zh-CN"/>
              </w:rPr>
              <w:t>2D</w:t>
            </w:r>
            <w:r>
              <w:rPr>
                <w:rFonts w:ascii="SimSun" w:hAnsi="SimSun" w:hint="eastAsia"/>
                <w:sz w:val="22"/>
                <w:lang w:eastAsia="zh-CN"/>
              </w:rPr>
              <w:t>与</w:t>
            </w:r>
            <w:r>
              <w:rPr>
                <w:rFonts w:ascii="SimSun" w:hAnsi="SimSun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sz w:val="22"/>
                <w:lang w:eastAsia="zh-CN"/>
              </w:rPr>
              <w:t>图面、标示与注释。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TW"/>
              </w:rPr>
              <w:t>熟记工具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color w:val="00B0F0"/>
                <w:sz w:val="22"/>
                <w:lang w:eastAsia="zh-CN"/>
              </w:rPr>
            </w:pPr>
            <w:r>
              <w:rPr>
                <w:rFonts w:ascii="SimSun" w:hAnsi="SimSun" w:hint="eastAsia"/>
                <w:color w:val="00B0F0"/>
                <w:sz w:val="22"/>
                <w:lang w:eastAsia="zh-CN"/>
              </w:rPr>
              <w:t>计算机辅助设计的前世今生</w:t>
            </w:r>
            <w:r>
              <w:rPr>
                <w:rFonts w:ascii="SimSun" w:hAnsi="SimSun"/>
                <w:color w:val="00B0F0"/>
                <w:sz w:val="22"/>
                <w:lang w:eastAsia="zh-CN"/>
              </w:rPr>
              <w:t>(</w:t>
            </w:r>
            <w:r>
              <w:rPr>
                <w:rFonts w:ascii="SimSun" w:hAnsi="SimSun" w:hint="eastAsia"/>
                <w:color w:val="00B0F0"/>
                <w:sz w:val="22"/>
                <w:lang w:eastAsia="zh-CN"/>
              </w:rPr>
              <w:t>二</w:t>
            </w:r>
            <w:r>
              <w:rPr>
                <w:rFonts w:ascii="SimSun" w:hAnsi="SimSun"/>
                <w:color w:val="00B0F0"/>
                <w:sz w:val="22"/>
                <w:lang w:eastAsia="zh-CN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重点：未来设计行业图面绘制方</w:t>
            </w:r>
            <w:r>
              <w:rPr>
                <w:rFonts w:ascii="SimSun" w:hAnsi="SimSun" w:hint="eastAsia"/>
                <w:sz w:val="22"/>
                <w:lang w:eastAsia="zh-CN"/>
              </w:rPr>
              <w:lastRenderedPageBreak/>
              <w:t>法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难点：发挥创意与造型能力</w:t>
            </w:r>
          </w:p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课程思政融入点：虚拟到实体，实体到虚拟、</w:t>
            </w:r>
            <w:r>
              <w:rPr>
                <w:rFonts w:ascii="SimSun" w:hAnsi="SimSun"/>
                <w:sz w:val="22"/>
                <w:lang w:eastAsia="zh-CN"/>
              </w:rPr>
              <w:t>2D</w:t>
            </w:r>
            <w:r>
              <w:rPr>
                <w:rFonts w:ascii="SimSun" w:hAnsi="SimSun" w:hint="eastAsia"/>
                <w:sz w:val="22"/>
                <w:lang w:eastAsia="zh-CN"/>
              </w:rPr>
              <w:t>与</w:t>
            </w:r>
            <w:r>
              <w:rPr>
                <w:rFonts w:ascii="SimSun" w:hAnsi="SimSun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sz w:val="22"/>
                <w:lang w:eastAsia="zh-CN"/>
              </w:rPr>
              <w:t>图面、视角、设计到制造。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TW"/>
              </w:rPr>
              <w:t>指令操作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CN"/>
              </w:rPr>
            </w:pPr>
            <w:r>
              <w:rPr>
                <w:rFonts w:ascii="SimSun" w:hAnsi="SimSun" w:hint="eastAsia"/>
                <w:bCs/>
                <w:color w:val="00B0F0"/>
                <w:sz w:val="22"/>
                <w:lang w:eastAsia="zh-CN"/>
              </w:rPr>
              <w:t>基本</w:t>
            </w:r>
            <w:r>
              <w:rPr>
                <w:rFonts w:ascii="SimSun" w:hAnsi="SimSun"/>
                <w:bCs/>
                <w:color w:val="00B0F0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bCs/>
                <w:color w:val="00B0F0"/>
                <w:sz w:val="22"/>
                <w:lang w:eastAsia="zh-CN"/>
              </w:rPr>
              <w:t>思考与逻辑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重点：如何在脑中构思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难点：从空白到</w:t>
            </w:r>
            <w:r>
              <w:rPr>
                <w:rFonts w:ascii="SimSun" w:hAnsi="SimSun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sz w:val="22"/>
                <w:lang w:eastAsia="zh-CN"/>
              </w:rPr>
              <w:t>立体造型思考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课程思政融入点：虚拟世界、</w:t>
            </w:r>
            <w:r>
              <w:rPr>
                <w:rFonts w:ascii="SimSun" w:hAnsi="SimSun"/>
                <w:sz w:val="22"/>
                <w:lang w:eastAsia="zh-CN"/>
              </w:rPr>
              <w:t>3D</w:t>
            </w:r>
            <w:r>
              <w:rPr>
                <w:rFonts w:ascii="SimSun" w:hAnsi="SimSun" w:hint="eastAsia"/>
                <w:sz w:val="22"/>
                <w:lang w:eastAsia="zh-CN"/>
              </w:rPr>
              <w:t>思考、</w:t>
            </w:r>
            <w:r>
              <w:rPr>
                <w:rFonts w:ascii="SimSun" w:hAnsi="SimSun"/>
                <w:sz w:val="22"/>
                <w:lang w:eastAsia="zh-CN"/>
              </w:rPr>
              <w:t xml:space="preserve">3D </w:t>
            </w:r>
            <w:r>
              <w:rPr>
                <w:rFonts w:ascii="SimSun" w:hAnsi="SimSun"/>
                <w:sz w:val="22"/>
                <w:lang w:eastAsia="zh-TW"/>
              </w:rPr>
              <w:sym w:font="Wingdings" w:char="F0DF"/>
            </w:r>
            <w:r>
              <w:rPr>
                <w:rFonts w:ascii="SimSun" w:hAnsi="SimSun"/>
                <w:sz w:val="22"/>
                <w:lang w:eastAsia="zh-TW"/>
              </w:rPr>
              <w:sym w:font="Wingdings" w:char="F0E0"/>
            </w:r>
            <w:r>
              <w:rPr>
                <w:rFonts w:ascii="SimSun" w:hAnsi="SimSun"/>
                <w:sz w:val="22"/>
                <w:lang w:eastAsia="zh-CN"/>
              </w:rPr>
              <w:t xml:space="preserve"> 2D</w:t>
            </w:r>
            <w:r>
              <w:rPr>
                <w:rFonts w:ascii="SimSun" w:hAnsi="SimSun" w:hint="eastAsia"/>
                <w:sz w:val="22"/>
                <w:lang w:eastAsia="zh-CN"/>
              </w:rPr>
              <w:t>互换、产出与输入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TW"/>
              </w:rPr>
              <w:t>几何形绘制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</w:p>
          <w:p w:rsidR="00F03ED8" w:rsidRDefault="00F03ED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接口介绍与基本建构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的建构逻辑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的建构工具、建构逻辑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曲线绘制模式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一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360" w:lineRule="exac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lastRenderedPageBreak/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的进阶建构工具</w:t>
            </w:r>
          </w:p>
          <w:p w:rsidR="00F03ED8" w:rsidRDefault="00F03ED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曲线绘制模式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二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的进阶建构工具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点线面绘制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三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的进阶建构工具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点线面绘制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四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的进阶建构工具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TW"/>
              </w:rPr>
              <w:t>线建面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五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lastRenderedPageBreak/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的进阶建构工具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F03ED8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2413" w:type="dxa"/>
            <w:vAlign w:val="center"/>
          </w:tcPr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328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六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的建构工具介绍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难点：</w:t>
            </w:r>
            <w:r>
              <w:rPr>
                <w:rFonts w:ascii="SimSun" w:hAnsi="SimSun"/>
                <w:sz w:val="22"/>
              </w:rPr>
              <w:t>3D</w:t>
            </w:r>
            <w:r>
              <w:rPr>
                <w:rFonts w:ascii="SimSun" w:hAnsi="SimSun" w:hint="eastAsia"/>
                <w:sz w:val="22"/>
              </w:rPr>
              <w:t>造型的分解与建构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的进阶建构工具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混合式：优学院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资源平台及</w:t>
            </w:r>
          </w:p>
        </w:tc>
        <w:tc>
          <w:tcPr>
            <w:tcW w:w="1276" w:type="dxa"/>
            <w:gridSpan w:val="2"/>
            <w:vAlign w:val="center"/>
          </w:tcPr>
          <w:p w:rsidR="00F03ED8" w:rsidRDefault="00BA6BB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03ED8" w:rsidRDefault="00F03ED8">
            <w:pPr>
              <w:spacing w:line="0" w:lineRule="atLeas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03ED8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F03ED8" w:rsidRDefault="00BA6BB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="SimSun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F03ED8" w:rsidRDefault="00BA6BB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作业练习</w:t>
            </w:r>
          </w:p>
        </w:tc>
        <w:tc>
          <w:tcPr>
            <w:tcW w:w="903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作业题目说明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个人作业练习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电脑操作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作业练习</w:t>
            </w:r>
          </w:p>
        </w:tc>
        <w:tc>
          <w:tcPr>
            <w:tcW w:w="903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作业题目说明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个人作业练习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电脑操作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  <w:gridSpan w:val="2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作业练习</w:t>
            </w:r>
          </w:p>
        </w:tc>
        <w:tc>
          <w:tcPr>
            <w:tcW w:w="903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作业题目说明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个人作业练习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电脑操作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gridSpan w:val="2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作业练习</w:t>
            </w:r>
          </w:p>
        </w:tc>
        <w:tc>
          <w:tcPr>
            <w:tcW w:w="903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作业题目说明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个人作业练习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电脑操作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小组讨论</w:t>
            </w:r>
          </w:p>
        </w:tc>
        <w:tc>
          <w:tcPr>
            <w:tcW w:w="903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CN"/>
              </w:rPr>
            </w:pPr>
            <w:r>
              <w:rPr>
                <w:rFonts w:ascii="SimSun" w:hAnsi="SimSun"/>
                <w:bCs/>
                <w:color w:val="00B0F0"/>
                <w:sz w:val="22"/>
                <w:lang w:eastAsia="zh-CN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  <w:lang w:eastAsia="zh-CN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  <w:lang w:eastAsia="zh-CN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  <w:lang w:eastAsia="zh-CN"/>
              </w:rPr>
              <w:t>七</w:t>
            </w:r>
            <w:r>
              <w:rPr>
                <w:rFonts w:ascii="SimSun" w:hAnsi="SimSun"/>
                <w:bCs/>
                <w:color w:val="00B0F0"/>
                <w:sz w:val="22"/>
                <w:lang w:eastAsia="zh-CN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lastRenderedPageBreak/>
              <w:t>重点：</w:t>
            </w:r>
            <w:r>
              <w:rPr>
                <w:rFonts w:ascii="SimSun" w:hAnsi="SimSun"/>
                <w:sz w:val="22"/>
                <w:lang w:eastAsia="zh-CN"/>
              </w:rPr>
              <w:t>Rhinoceros</w:t>
            </w:r>
            <w:r>
              <w:rPr>
                <w:rFonts w:ascii="SimSun" w:hAnsi="SimSun" w:hint="eastAsia"/>
                <w:sz w:val="22"/>
                <w:lang w:eastAsia="zh-CN"/>
              </w:rPr>
              <w:t>的渲染工具介绍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难点：摄影机、材质、灯光、阴影</w:t>
            </w:r>
          </w:p>
          <w:p w:rsidR="00F03ED8" w:rsidRDefault="00BA6BB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sz w:val="22"/>
                <w:lang w:eastAsia="zh-CN"/>
              </w:rPr>
              <w:t>课程思政融入点：如何呈现好的彩图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电脑操作</w:t>
            </w:r>
          </w:p>
        </w:tc>
      </w:tr>
      <w:tr w:rsidR="00F03ED8">
        <w:trPr>
          <w:trHeight w:val="340"/>
          <w:jc w:val="center"/>
        </w:trPr>
        <w:tc>
          <w:tcPr>
            <w:tcW w:w="526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838" w:type="dxa"/>
            <w:gridSpan w:val="2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文献导读</w:t>
            </w:r>
          </w:p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903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何孝元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BA6BBD">
            <w:pPr>
              <w:spacing w:line="360" w:lineRule="exact"/>
              <w:rPr>
                <w:rFonts w:ascii="SimSun" w:hAnsi="SimSun" w:hint="eastAsia"/>
                <w:bCs/>
                <w:color w:val="00B0F0"/>
                <w:sz w:val="22"/>
                <w:lang w:eastAsia="zh-TW"/>
              </w:rPr>
            </w:pPr>
            <w:r>
              <w:rPr>
                <w:rFonts w:ascii="SimSun" w:hAnsi="SimSun"/>
                <w:bCs/>
                <w:color w:val="00B0F0"/>
                <w:sz w:val="22"/>
              </w:rPr>
              <w:t xml:space="preserve">Rhinoceros 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建构工具</w:t>
            </w:r>
            <w:r>
              <w:rPr>
                <w:rFonts w:ascii="SimSun" w:hAnsi="SimSun"/>
                <w:bCs/>
                <w:color w:val="00B0F0"/>
                <w:sz w:val="22"/>
              </w:rPr>
              <w:t>(</w:t>
            </w:r>
            <w:r>
              <w:rPr>
                <w:rFonts w:ascii="SimSun" w:hAnsi="SimSun" w:hint="eastAsia"/>
                <w:bCs/>
                <w:color w:val="00B0F0"/>
                <w:sz w:val="22"/>
              </w:rPr>
              <w:t>八</w:t>
            </w:r>
            <w:r>
              <w:rPr>
                <w:rFonts w:ascii="SimSun" w:hAnsi="SimSun"/>
                <w:bCs/>
                <w:color w:val="00B0F0"/>
                <w:sz w:val="22"/>
              </w:rPr>
              <w:t>)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重点：</w:t>
            </w:r>
            <w:r>
              <w:rPr>
                <w:rFonts w:ascii="SimSun" w:hAnsi="SimSun"/>
                <w:sz w:val="22"/>
              </w:rPr>
              <w:t>Rhinoceros</w:t>
            </w:r>
            <w:r>
              <w:rPr>
                <w:rFonts w:ascii="SimSun" w:hAnsi="SimSun" w:hint="eastAsia"/>
                <w:sz w:val="22"/>
              </w:rPr>
              <w:t>的工程图面工具介绍</w:t>
            </w:r>
          </w:p>
          <w:p w:rsidR="00F03ED8" w:rsidRDefault="00BA6BBD">
            <w:pPr>
              <w:spacing w:line="360" w:lineRule="exact"/>
              <w:jc w:val="left"/>
              <w:rPr>
                <w:rFonts w:ascii="SimSun" w:hAnsi="SimSun" w:hint="eastAsia"/>
                <w:sz w:val="22"/>
                <w:lang w:eastAsia="zh-TW"/>
              </w:rPr>
            </w:pPr>
            <w:r>
              <w:rPr>
                <w:rFonts w:ascii="SimSun" w:hAnsi="SimSun" w:hint="eastAsia"/>
                <w:sz w:val="22"/>
              </w:rPr>
              <w:t>难点：工程图面的建构与标示</w:t>
            </w:r>
          </w:p>
          <w:p w:rsidR="00F03ED8" w:rsidRDefault="00BA6BBD">
            <w:pPr>
              <w:spacing w:line="0" w:lineRule="atLeast"/>
              <w:rPr>
                <w:rFonts w:ascii="SimSun" w:hAnsi="SimSun" w:hint="eastAsia"/>
                <w:sz w:val="22"/>
              </w:rPr>
            </w:pPr>
            <w:r>
              <w:rPr>
                <w:rFonts w:ascii="SimSun" w:hAnsi="SimSun" w:hint="eastAsia"/>
                <w:sz w:val="22"/>
              </w:rPr>
              <w:t>课程思政融入点：</w:t>
            </w:r>
            <w:r>
              <w:rPr>
                <w:rFonts w:ascii="SimSun" w:hAnsi="SimSun"/>
                <w:sz w:val="22"/>
              </w:rPr>
              <w:t>Rhino</w:t>
            </w:r>
            <w:r>
              <w:rPr>
                <w:rFonts w:ascii="SimSun" w:hAnsi="SimSun" w:hint="eastAsia"/>
                <w:sz w:val="22"/>
              </w:rPr>
              <w:t>的工程图面工具</w:t>
            </w:r>
          </w:p>
        </w:tc>
        <w:tc>
          <w:tcPr>
            <w:tcW w:w="1842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电脑操作</w:t>
            </w:r>
          </w:p>
        </w:tc>
      </w:tr>
      <w:tr w:rsidR="00F03ED8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F03ED8" w:rsidRDefault="00BA6BB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F03ED8" w:rsidRDefault="00BA6BB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F03ED8" w:rsidRDefault="00F03ED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03ED8" w:rsidRDefault="00BA6BB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F03ED8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03ED8" w:rsidRDefault="00BA6BB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F03ED8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20" w:type="dxa"/>
            <w:gridSpan w:val="4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上课抽答是否能够提出见解，是否缺课。</w:t>
            </w:r>
          </w:p>
        </w:tc>
        <w:tc>
          <w:tcPr>
            <w:tcW w:w="1566" w:type="dxa"/>
            <w:gridSpan w:val="2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F03ED8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20" w:type="dxa"/>
            <w:gridSpan w:val="4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66" w:type="dxa"/>
            <w:gridSpan w:val="2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F03ED8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F03ED8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F03ED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03ED8" w:rsidRDefault="00BA6BB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2021.2.20</w:t>
            </w:r>
          </w:p>
        </w:tc>
      </w:tr>
      <w:tr w:rsidR="00F03ED8">
        <w:trPr>
          <w:trHeight w:val="2351"/>
          <w:jc w:val="center"/>
        </w:trPr>
        <w:tc>
          <w:tcPr>
            <w:tcW w:w="12747" w:type="dxa"/>
            <w:gridSpan w:val="12"/>
          </w:tcPr>
          <w:p w:rsidR="00F03ED8" w:rsidRDefault="00BA6BB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系（部）审查意见：</w:t>
            </w:r>
          </w:p>
          <w:p w:rsidR="00F03ED8" w:rsidRDefault="00F03ED8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F03ED8" w:rsidRDefault="00BA6BB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同意</w:t>
            </w:r>
          </w:p>
          <w:p w:rsidR="00F03ED8" w:rsidRDefault="00F03ED8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F03ED8" w:rsidRDefault="005939D8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3734435</wp:posOffset>
                  </wp:positionH>
                  <wp:positionV relativeFrom="paragraph">
                    <wp:posOffset>106045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3ED8" w:rsidRDefault="00BA6BBD" w:rsidP="005939D8">
            <w:pPr>
              <w:snapToGrid w:val="0"/>
              <w:spacing w:after="0" w:line="360" w:lineRule="exact"/>
              <w:ind w:left="180" w:firstLineChars="1350" w:firstLine="2846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           </w:t>
            </w:r>
          </w:p>
          <w:p w:rsidR="00F03ED8" w:rsidRDefault="00BA6BBD" w:rsidP="005939D8">
            <w:pPr>
              <w:snapToGrid w:val="0"/>
              <w:spacing w:after="0" w:line="360" w:lineRule="exact"/>
              <w:ind w:left="180" w:firstLineChars="3650" w:firstLine="7695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02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24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日</w:t>
            </w:r>
          </w:p>
          <w:p w:rsidR="00F03ED8" w:rsidRDefault="00F03ED8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</w:tbl>
    <w:p w:rsidR="00F03ED8" w:rsidRDefault="00F03ED8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F03ED8" w:rsidSect="00BA58DF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Batang"/>
    <w:charset w:val="00"/>
    <w:family w:val="decorative"/>
    <w:pitch w:val="variable"/>
    <w:sig w:usb0="00000001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939D8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A58DF"/>
    <w:rsid w:val="00BA6BBD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3ED8"/>
    <w:rsid w:val="00F04FAF"/>
    <w:rsid w:val="00F060F2"/>
    <w:rsid w:val="00F31667"/>
    <w:rsid w:val="00F617C2"/>
    <w:rsid w:val="00F641FD"/>
    <w:rsid w:val="00F96D96"/>
    <w:rsid w:val="00FA0724"/>
    <w:rsid w:val="00FE22C8"/>
    <w:rsid w:val="0E2F1D90"/>
    <w:rsid w:val="28AD1D92"/>
    <w:rsid w:val="2C23799B"/>
    <w:rsid w:val="30413711"/>
    <w:rsid w:val="4B744283"/>
    <w:rsid w:val="4C810E01"/>
    <w:rsid w:val="62602DFF"/>
    <w:rsid w:val="78D0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DF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8D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BA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A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BA58DF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qFormat/>
    <w:rsid w:val="00BA58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BA58DF"/>
    <w:rPr>
      <w:i/>
      <w:iCs/>
    </w:rPr>
  </w:style>
  <w:style w:type="character" w:styleId="a9">
    <w:name w:val="Hyperlink"/>
    <w:basedOn w:val="a0"/>
    <w:qFormat/>
    <w:rsid w:val="00BA58DF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BA58DF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BA58DF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BA58DF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BA58DF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BA58DF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BA58DF"/>
    <w:rPr>
      <w:rFonts w:eastAsia="PMingLiU"/>
      <w:sz w:val="18"/>
      <w:szCs w:val="18"/>
      <w:lang w:eastAsia="en-US"/>
    </w:rPr>
  </w:style>
  <w:style w:type="paragraph" w:customStyle="1" w:styleId="contributors-list-item">
    <w:name w:val="contributors-list-item"/>
    <w:basedOn w:val="a"/>
    <w:qFormat/>
    <w:rsid w:val="00BA58DF"/>
    <w:pPr>
      <w:spacing w:before="100" w:beforeAutospacing="1" w:after="100" w:afterAutospacing="1"/>
      <w:jc w:val="left"/>
    </w:pPr>
    <w:rPr>
      <w:rFonts w:ascii="PMingLiU" w:hAnsi="PMingLiU" w:cs="PMingLiU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F536DA-D147-481E-ACC5-9530E614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426</Words>
  <Characters>2433</Characters>
  <Application>Microsoft Office Word</Application>
  <DocSecurity>0</DocSecurity>
  <Lines>20</Lines>
  <Paragraphs>5</Paragraphs>
  <ScaleCrop>false</ScaleCrop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30</cp:revision>
  <cp:lastPrinted>2017-01-05T16:24:00Z</cp:lastPrinted>
  <dcterms:created xsi:type="dcterms:W3CDTF">2017-09-01T07:23:00Z</dcterms:created>
  <dcterms:modified xsi:type="dcterms:W3CDTF">2021-02-28T09:19:00Z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