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E1" w:rsidRPr="00237E86" w:rsidRDefault="00D1459D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237E86">
        <w:rPr>
          <w:rFonts w:eastAsia="SimSun" w:hint="eastAsia"/>
          <w:b/>
          <w:sz w:val="32"/>
          <w:szCs w:val="32"/>
          <w:lang w:eastAsia="zh-CN"/>
        </w:rPr>
        <w:t>《数字逻辑》教学大纲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349"/>
        <w:gridCol w:w="366"/>
        <w:gridCol w:w="620"/>
        <w:gridCol w:w="1648"/>
        <w:gridCol w:w="1544"/>
        <w:gridCol w:w="1550"/>
        <w:gridCol w:w="42"/>
        <w:gridCol w:w="489"/>
        <w:gridCol w:w="1087"/>
      </w:tblGrid>
      <w:tr w:rsidR="00237E86" w:rsidRPr="00237E86" w:rsidTr="0068584F">
        <w:trPr>
          <w:trHeight w:val="340"/>
          <w:jc w:val="center"/>
        </w:trPr>
        <w:tc>
          <w:tcPr>
            <w:tcW w:w="4689" w:type="dxa"/>
            <w:gridSpan w:val="5"/>
            <w:vAlign w:val="center"/>
          </w:tcPr>
          <w:p w:rsidR="002E27E1" w:rsidRPr="00237E86" w:rsidRDefault="00D1459D" w:rsidP="00CC530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课程名称：数字逻辑</w:t>
            </w:r>
          </w:p>
        </w:tc>
        <w:tc>
          <w:tcPr>
            <w:tcW w:w="4712" w:type="dxa"/>
            <w:gridSpan w:val="5"/>
            <w:vAlign w:val="center"/>
          </w:tcPr>
          <w:p w:rsidR="002E27E1" w:rsidRPr="00237E86" w:rsidRDefault="00D1459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选修）：必</w:t>
            </w:r>
          </w:p>
        </w:tc>
      </w:tr>
      <w:tr w:rsidR="00237E86" w:rsidRPr="00237E86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37E86" w:rsidRDefault="00D1459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237E86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Digital Logic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4689" w:type="dxa"/>
            <w:gridSpan w:val="5"/>
            <w:vAlign w:val="center"/>
          </w:tcPr>
          <w:p w:rsidR="002E27E1" w:rsidRPr="00237E86" w:rsidRDefault="00D1459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总学时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周学时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学分：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712" w:type="dxa"/>
            <w:gridSpan w:val="5"/>
            <w:vAlign w:val="center"/>
          </w:tcPr>
          <w:p w:rsidR="002E27E1" w:rsidRPr="00237E86" w:rsidRDefault="00D1459D" w:rsidP="000D7AC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TW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其中实验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实践学时：</w:t>
            </w:r>
          </w:p>
        </w:tc>
      </w:tr>
      <w:tr w:rsidR="00237E86" w:rsidRPr="00237E86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237E86" w:rsidRDefault="00D1459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先修课程：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4689" w:type="dxa"/>
            <w:gridSpan w:val="5"/>
            <w:vAlign w:val="center"/>
          </w:tcPr>
          <w:p w:rsidR="002E27E1" w:rsidRPr="00237E86" w:rsidRDefault="00D1459D" w:rsidP="001A595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授课时间：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>4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至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>9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周，周三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>1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-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>3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12" w:type="dxa"/>
            <w:gridSpan w:val="5"/>
            <w:vAlign w:val="center"/>
          </w:tcPr>
          <w:p w:rsidR="002E27E1" w:rsidRPr="00B013E8" w:rsidRDefault="00D1459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授课地点：</w:t>
            </w:r>
            <w:r w:rsidR="00B013E8">
              <w:rPr>
                <w:rFonts w:hint="eastAsia"/>
                <w:b/>
                <w:sz w:val="21"/>
                <w:szCs w:val="21"/>
                <w:lang w:eastAsia="zh-TW"/>
              </w:rPr>
              <w:t xml:space="preserve"> </w:t>
            </w:r>
          </w:p>
        </w:tc>
      </w:tr>
      <w:tr w:rsidR="00237E86" w:rsidRPr="00237E86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237E86" w:rsidRDefault="00D1459D" w:rsidP="00277A97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授课对象：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>2019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级智能制造工程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>1</w:t>
            </w:r>
            <w:r w:rsidR="00277A97" w:rsidRPr="00237E86">
              <w:rPr>
                <w:rFonts w:ascii="新細明體" w:hAnsi="新細明體" w:hint="eastAsia"/>
                <w:b/>
                <w:sz w:val="21"/>
                <w:szCs w:val="21"/>
                <w:lang w:eastAsia="zh-CN"/>
              </w:rPr>
              <w:t>、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>2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237E86" w:rsidRPr="00237E86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37E86" w:rsidRDefault="00D1459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开课学院：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237E86" w:rsidRPr="00237E86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A5953" w:rsidRPr="00237E86" w:rsidRDefault="00D1459D" w:rsidP="00E31E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任课教师姓名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职称：林明灶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/ 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237E86" w:rsidRPr="00237E86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A5953" w:rsidRPr="00237E86" w:rsidRDefault="00D1459D" w:rsidP="00E31E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答疑时间、地点与方式：课前、课间和课后；教室；网络、交流。</w:t>
            </w:r>
          </w:p>
        </w:tc>
      </w:tr>
      <w:tr w:rsidR="00237E86" w:rsidRPr="00237E86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A5953" w:rsidRPr="00237E86" w:rsidRDefault="00D1459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开卷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237E86">
              <w:rPr>
                <w:rFonts w:eastAsia="SimSun"/>
                <w:sz w:val="21"/>
                <w:szCs w:val="21"/>
                <w:lang w:eastAsia="zh-CN"/>
              </w:rPr>
              <w:t xml:space="preserve">     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闭卷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 xml:space="preserve">v  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课程论文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其它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237E86" w:rsidRPr="00237E86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A5953" w:rsidRPr="00237E86" w:rsidRDefault="00D1459D" w:rsidP="00E31E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使用教材：《数字设计与</w:t>
            </w:r>
            <w:r w:rsidRPr="00237E8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Verilog</w:t>
            </w:r>
            <w:r w:rsidRPr="00237E86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实现》，徐志军，电子工业出版社。</w:t>
            </w:r>
          </w:p>
          <w:p w:rsidR="001A5953" w:rsidRPr="00237E86" w:rsidRDefault="00D1459D" w:rsidP="00E31E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237E8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1. </w:t>
            </w:r>
            <w:r w:rsidRPr="00237E86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各精品资源共享课网站。</w:t>
            </w:r>
          </w:p>
        </w:tc>
      </w:tr>
      <w:tr w:rsidR="00237E86" w:rsidRPr="00237E86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A5953" w:rsidRPr="00237E86" w:rsidRDefault="00D1459D" w:rsidP="00E31E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1A5953" w:rsidRPr="00237E86" w:rsidRDefault="00D1459D" w:rsidP="00E31E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本课程系统介绍数字电路设计，旨在教会学生关于数字设计的基本概念。数字系统和二进制数、布尔代数与逻辑门、门级最小化，组合逻辑、同步时序逻辑、寄存器和计数器、存储器和可编程逻辑设备、寄存器传输级设计、异步时序逻辑、数字集成电路、标准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IC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和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FPGA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实验、标准图形符号等。</w:t>
            </w:r>
          </w:p>
        </w:tc>
      </w:tr>
      <w:tr w:rsidR="00237E86" w:rsidRPr="00237E86" w:rsidTr="0068584F">
        <w:trPr>
          <w:trHeight w:val="2920"/>
          <w:jc w:val="center"/>
        </w:trPr>
        <w:tc>
          <w:tcPr>
            <w:tcW w:w="6233" w:type="dxa"/>
            <w:gridSpan w:val="6"/>
          </w:tcPr>
          <w:p w:rsidR="001A5953" w:rsidRPr="00237E86" w:rsidRDefault="00D1459D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277A97" w:rsidRPr="00237E86" w:rsidRDefault="00277A97" w:rsidP="00277A9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1A5953" w:rsidRPr="00237E86" w:rsidRDefault="00D1459D" w:rsidP="001A5953">
            <w:pPr>
              <w:tabs>
                <w:tab w:val="left" w:pos="1440"/>
              </w:tabs>
              <w:spacing w:after="0" w:line="360" w:lineRule="exact"/>
              <w:ind w:leftChars="176" w:left="633" w:hangingChars="100" w:hanging="211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运用</w:t>
            </w:r>
            <w:r w:rsidR="00277A97"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数字逻辑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设计的基础课程以及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CMOS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电路。</w:t>
            </w:r>
          </w:p>
          <w:p w:rsidR="001A5953" w:rsidRPr="00237E86" w:rsidRDefault="00D1459D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2. 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掌握</w:t>
            </w:r>
            <w:r w:rsidR="00277A97"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运用</w:t>
            </w:r>
            <w:r w:rsidR="00277A97"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数字逻辑</w:t>
            </w:r>
            <w:r w:rsidR="00277A97"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设计的基础课程及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结构；</w:t>
            </w:r>
          </w:p>
          <w:p w:rsidR="00212C59" w:rsidRPr="00237E86" w:rsidRDefault="00212C59" w:rsidP="00212C59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b/>
                <w:sz w:val="21"/>
                <w:szCs w:val="21"/>
                <w:lang w:eastAsia="zh-CN"/>
              </w:rPr>
            </w:pPr>
          </w:p>
          <w:p w:rsidR="001A5953" w:rsidRPr="00237E86" w:rsidRDefault="00D1459D" w:rsidP="00212C59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二、能力目标：</w:t>
            </w:r>
          </w:p>
          <w:p w:rsidR="001A5953" w:rsidRPr="00237E86" w:rsidRDefault="00D1459D" w:rsidP="00277A97">
            <w:pPr>
              <w:tabs>
                <w:tab w:val="left" w:pos="1440"/>
              </w:tabs>
              <w:spacing w:after="0" w:line="360" w:lineRule="exact"/>
              <w:ind w:leftChars="183" w:left="721" w:hangingChars="134" w:hanging="282"/>
              <w:outlineLvl w:val="0"/>
              <w:rPr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="00277A97"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培养学生（</w:t>
            </w:r>
            <w:r w:rsidR="00277A97"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 w:rsidR="00277A97"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）布尔逻辑，</w:t>
            </w:r>
            <w:r w:rsidR="00277A97"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="00277A97"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</w:t>
            </w:r>
            <w:r w:rsidR="00277A97"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2</w:t>
            </w:r>
            <w:r w:rsidR="00277A97"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）逻辑门，</w:t>
            </w:r>
            <w:r w:rsidR="00277A97"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="00277A97"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</w:t>
            </w:r>
            <w:r w:rsidR="00277A97"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3</w:t>
            </w:r>
            <w:r w:rsidR="00277A97"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）同步有限状态机，</w:t>
            </w:r>
            <w:r w:rsidR="00277A97"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(4) </w:t>
            </w:r>
            <w:r w:rsidR="00277A97"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数据通路控制器分析问题的能力。</w:t>
            </w:r>
          </w:p>
          <w:p w:rsidR="005B4553" w:rsidRPr="00237E86" w:rsidRDefault="005B4553" w:rsidP="00277A97">
            <w:pPr>
              <w:tabs>
                <w:tab w:val="left" w:pos="1440"/>
              </w:tabs>
              <w:spacing w:after="0" w:line="360" w:lineRule="exact"/>
              <w:ind w:leftChars="183" w:left="721" w:hangingChars="134" w:hanging="282"/>
              <w:outlineLvl w:val="0"/>
              <w:rPr>
                <w:b/>
                <w:sz w:val="21"/>
                <w:szCs w:val="21"/>
                <w:lang w:eastAsia="zh-CN"/>
              </w:rPr>
            </w:pPr>
            <w:r w:rsidRPr="00237E86">
              <w:rPr>
                <w:rFonts w:hint="eastAsia"/>
                <w:b/>
                <w:sz w:val="21"/>
                <w:szCs w:val="21"/>
                <w:lang w:eastAsia="zh-CN"/>
              </w:rPr>
              <w:t xml:space="preserve">2. 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培养学生寄存器传输级设计、异步时序逻辑、数字集成电路分析问题的能力</w:t>
            </w:r>
            <w:r w:rsidRPr="00237E86">
              <w:rPr>
                <w:rFonts w:hint="eastAsia"/>
                <w:b/>
                <w:sz w:val="21"/>
                <w:szCs w:val="21"/>
                <w:lang w:eastAsia="zh-CN"/>
              </w:rPr>
              <w:t>.</w:t>
            </w:r>
          </w:p>
          <w:p w:rsidR="00212C59" w:rsidRPr="00237E86" w:rsidRDefault="00212C59" w:rsidP="00212C59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b/>
                <w:sz w:val="21"/>
                <w:szCs w:val="21"/>
                <w:lang w:eastAsia="zh-CN"/>
              </w:rPr>
            </w:pPr>
          </w:p>
          <w:p w:rsidR="001A5953" w:rsidRPr="00237E86" w:rsidRDefault="00D1459D" w:rsidP="00212C59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:rsidR="001A5953" w:rsidRPr="00237E86" w:rsidRDefault="00D1459D" w:rsidP="005B4553">
            <w:pPr>
              <w:tabs>
                <w:tab w:val="left" w:pos="1440"/>
              </w:tabs>
              <w:spacing w:after="0" w:line="360" w:lineRule="exact"/>
              <w:ind w:leftChars="174" w:left="722" w:hangingChars="144" w:hanging="304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 w:rsidR="001A5953" w:rsidRPr="00237E86" w:rsidRDefault="00D1459D" w:rsidP="005B4553">
            <w:pPr>
              <w:tabs>
                <w:tab w:val="left" w:pos="1440"/>
              </w:tabs>
              <w:spacing w:after="0" w:line="360" w:lineRule="exact"/>
              <w:ind w:leftChars="174" w:left="722" w:hangingChars="144" w:hanging="304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3168" w:type="dxa"/>
            <w:gridSpan w:val="4"/>
          </w:tcPr>
          <w:p w:rsidR="001A5953" w:rsidRPr="00237E86" w:rsidRDefault="00D1459D" w:rsidP="001A595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1A5953" w:rsidRPr="00237E86" w:rsidRDefault="00D1459D" w:rsidP="001A595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1.</w:t>
            </w:r>
            <w:r w:rsidRPr="00237E86">
              <w:rPr>
                <w:rFonts w:eastAsiaTheme="minorEastAsia"/>
                <w:sz w:val="23"/>
                <w:szCs w:val="23"/>
                <w:lang w:eastAsia="zh-CN"/>
              </w:rPr>
              <w:t xml:space="preserve"> </w:t>
            </w:r>
            <w:r w:rsidR="00E46F0B" w:rsidRPr="00237E86">
              <w:rPr>
                <w:rFonts w:ascii="Arial" w:eastAsia="SimSun" w:hAnsi="Arial" w:cs="Arial"/>
                <w:sz w:val="23"/>
                <w:szCs w:val="23"/>
                <w:lang w:eastAsia="zh-CN"/>
              </w:rPr>
              <w:t>应用数学、基础科学和智能制造工程专业知识能力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1A5953" w:rsidRPr="00237E86" w:rsidRDefault="00D1459D" w:rsidP="001A595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2.</w:t>
            </w:r>
            <w:r w:rsidRPr="00237E86">
              <w:rPr>
                <w:rFonts w:eastAsiaTheme="minorEastAsia"/>
                <w:sz w:val="23"/>
                <w:szCs w:val="23"/>
                <w:lang w:eastAsia="zh-CN"/>
              </w:rPr>
              <w:t xml:space="preserve"> </w:t>
            </w:r>
            <w:r w:rsidR="00E46F0B" w:rsidRPr="00237E86">
              <w:rPr>
                <w:rFonts w:ascii="Arial" w:eastAsia="SimSun" w:hAnsi="Arial" w:cs="Arial"/>
                <w:sz w:val="23"/>
                <w:szCs w:val="23"/>
                <w:lang w:eastAsia="zh-CN"/>
              </w:rPr>
              <w:t>设计与执行智能制造工程专业相关实验，以及分析与解释相关数据的能力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1A5953" w:rsidRPr="00237E86" w:rsidRDefault="00D1459D" w:rsidP="001A595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  <w:r w:rsidRPr="00237E86">
              <w:rPr>
                <w:rFonts w:eastAsiaTheme="minorEastAsia"/>
                <w:lang w:eastAsia="zh-CN"/>
              </w:rPr>
              <w:t xml:space="preserve"> </w:t>
            </w:r>
            <w:r w:rsidR="00E46F0B" w:rsidRPr="00237E86">
              <w:rPr>
                <w:rFonts w:ascii="Arial" w:eastAsia="SimSun" w:hAnsi="Arial" w:cs="Arial"/>
                <w:sz w:val="23"/>
                <w:szCs w:val="23"/>
                <w:lang w:eastAsia="zh-CN"/>
              </w:rPr>
              <w:t>智能制造工程领域所需技能、技术以及实用软硬件工具的能力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1A5953" w:rsidRPr="00237E86" w:rsidRDefault="00D1459D" w:rsidP="001A595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4.</w:t>
            </w:r>
            <w:r w:rsidRPr="00237E86">
              <w:rPr>
                <w:rFonts w:eastAsiaTheme="minorEastAsia"/>
                <w:lang w:eastAsia="zh-CN"/>
              </w:rPr>
              <w:t xml:space="preserve"> </w:t>
            </w:r>
            <w:r w:rsidR="00E46F0B" w:rsidRPr="00237E86">
              <w:rPr>
                <w:rFonts w:ascii="Arial" w:eastAsia="SimSun" w:hAnsi="Arial" w:cs="Arial"/>
                <w:sz w:val="23"/>
                <w:szCs w:val="23"/>
                <w:lang w:eastAsia="zh-CN"/>
              </w:rPr>
              <w:t>智能制造工程系统、零部件或工艺流程的设计能力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1A5953" w:rsidRPr="00237E86" w:rsidRDefault="00D1459D" w:rsidP="001A595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5.</w:t>
            </w:r>
            <w:r w:rsidRPr="00237E86">
              <w:rPr>
                <w:rFonts w:eastAsiaTheme="minorEastAsia"/>
                <w:lang w:eastAsia="zh-CN"/>
              </w:rPr>
              <w:t xml:space="preserve"> </w:t>
            </w:r>
            <w:r w:rsidR="00E46F0B" w:rsidRPr="00237E86">
              <w:rPr>
                <w:rFonts w:ascii="Arial" w:eastAsia="SimSun" w:hAnsi="Arial" w:cs="Arial"/>
                <w:sz w:val="23"/>
                <w:szCs w:val="23"/>
                <w:lang w:eastAsia="zh-CN"/>
              </w:rPr>
              <w:t>项目管理、有效沟通协调、团队合作及创新能力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1A5953" w:rsidRPr="00237E86" w:rsidRDefault="00D1459D" w:rsidP="001A595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6. </w:t>
            </w:r>
            <w:r w:rsidR="00E46F0B" w:rsidRPr="00237E86">
              <w:rPr>
                <w:rFonts w:ascii="Arial" w:eastAsia="SimSun" w:hAnsi="Arial" w:cs="Arial"/>
                <w:sz w:val="23"/>
                <w:szCs w:val="23"/>
                <w:lang w:eastAsia="zh-CN"/>
              </w:rPr>
              <w:t>发掘、分析与解决复杂智能制造工程问题的能力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1A5953" w:rsidRPr="00237E86" w:rsidRDefault="00D1459D" w:rsidP="001A595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7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．</w:t>
            </w:r>
            <w:r w:rsidR="00E46F0B" w:rsidRPr="00237E86">
              <w:rPr>
                <w:rFonts w:ascii="Arial" w:eastAsia="SimSun" w:hAnsi="Arial" w:cs="Arial"/>
                <w:sz w:val="23"/>
                <w:szCs w:val="23"/>
                <w:lang w:eastAsia="zh-CN"/>
              </w:rPr>
              <w:t>认识科技发展现状与趋势，了解工程技术对环境、社会及全球的影响，并培</w:t>
            </w:r>
            <w:r w:rsidR="00E46F0B" w:rsidRPr="00237E86">
              <w:rPr>
                <w:rFonts w:ascii="Arial" w:eastAsia="SimSun" w:hAnsi="Arial" w:cs="Arial"/>
                <w:sz w:val="23"/>
                <w:szCs w:val="23"/>
                <w:lang w:eastAsia="zh-CN"/>
              </w:rPr>
              <w:lastRenderedPageBreak/>
              <w:t>养持续学习的习惯与能力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1A5953" w:rsidRPr="00237E86" w:rsidRDefault="00D1459D" w:rsidP="001A595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8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．</w:t>
            </w:r>
            <w:r w:rsidR="00E46F0B" w:rsidRPr="00237E86">
              <w:rPr>
                <w:rFonts w:eastAsiaTheme="minorEastAsia" w:hint="eastAsia"/>
                <w:sz w:val="23"/>
                <w:szCs w:val="23"/>
                <w:lang w:eastAsia="zh-CN"/>
              </w:rPr>
              <w:t>具有理解职业道德、专业伦理、社会责任、国际观以及开拓全球视野的能力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  <w:p w:rsidR="001A5953" w:rsidRPr="00237E86" w:rsidRDefault="001A595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</w:tr>
      <w:tr w:rsidR="00237E86" w:rsidRPr="00237E86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1A5953" w:rsidRPr="00237E86" w:rsidRDefault="00D1459D" w:rsidP="00592E08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237E86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237E86" w:rsidRPr="00237E86" w:rsidTr="0068584F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1A5953" w:rsidRPr="00237E86" w:rsidRDefault="00D1459D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37E86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15" w:type="dxa"/>
            <w:gridSpan w:val="2"/>
            <w:tcMar>
              <w:left w:w="28" w:type="dxa"/>
              <w:right w:w="28" w:type="dxa"/>
            </w:tcMar>
            <w:vAlign w:val="center"/>
          </w:tcPr>
          <w:p w:rsidR="001A5953" w:rsidRPr="00237E86" w:rsidRDefault="00D1459D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37E86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0" w:type="dxa"/>
            <w:tcMar>
              <w:left w:w="28" w:type="dxa"/>
              <w:right w:w="28" w:type="dxa"/>
            </w:tcMar>
            <w:vAlign w:val="center"/>
          </w:tcPr>
          <w:p w:rsidR="001A5953" w:rsidRPr="00237E86" w:rsidRDefault="00D1459D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37E86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742" w:type="dxa"/>
            <w:gridSpan w:val="3"/>
            <w:tcMar>
              <w:left w:w="28" w:type="dxa"/>
              <w:right w:w="28" w:type="dxa"/>
            </w:tcMar>
            <w:vAlign w:val="center"/>
          </w:tcPr>
          <w:p w:rsidR="001A5953" w:rsidRPr="00237E86" w:rsidRDefault="00D1459D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237E86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教学的重点、难点、课程思政融入点</w:t>
            </w:r>
          </w:p>
        </w:tc>
        <w:tc>
          <w:tcPr>
            <w:tcW w:w="531" w:type="dxa"/>
            <w:gridSpan w:val="2"/>
            <w:tcMar>
              <w:left w:w="28" w:type="dxa"/>
              <w:right w:w="28" w:type="dxa"/>
            </w:tcMar>
            <w:vAlign w:val="center"/>
          </w:tcPr>
          <w:p w:rsidR="001A5953" w:rsidRPr="00237E86" w:rsidRDefault="00D1459D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37E86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87" w:type="dxa"/>
            <w:tcMar>
              <w:left w:w="28" w:type="dxa"/>
              <w:right w:w="28" w:type="dxa"/>
            </w:tcMar>
            <w:vAlign w:val="center"/>
          </w:tcPr>
          <w:p w:rsidR="001A5953" w:rsidRPr="00237E86" w:rsidRDefault="00D1459D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37E86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706" w:type="dxa"/>
            <w:vAlign w:val="center"/>
          </w:tcPr>
          <w:p w:rsidR="00212C59" w:rsidRPr="00237E86" w:rsidRDefault="00212C59" w:rsidP="0068584F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15" w:type="dxa"/>
            <w:gridSpan w:val="2"/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数字系统与二进制数</w:t>
            </w:r>
          </w:p>
        </w:tc>
        <w:tc>
          <w:tcPr>
            <w:tcW w:w="620" w:type="dxa"/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3"/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数字系统</w:t>
            </w:r>
          </w:p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二进制数</w:t>
            </w:r>
          </w:p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数制的转换</w:t>
            </w:r>
          </w:p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八进制和十六进制数</w:t>
            </w:r>
          </w:p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补码</w:t>
            </w:r>
          </w:p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带符号的二进制数</w:t>
            </w:r>
          </w:p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二进制码</w:t>
            </w:r>
          </w:p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二进制存储与寄存器</w:t>
            </w:r>
          </w:p>
          <w:p w:rsidR="00212C59" w:rsidRPr="00237E86" w:rsidRDefault="00212C59" w:rsidP="00E31EAB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二进制逻辑</w:t>
            </w:r>
          </w:p>
          <w:p w:rsidR="00212C59" w:rsidRPr="00237E86" w:rsidRDefault="00212C59" w:rsidP="00763AC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212C59" w:rsidRPr="00237E86" w:rsidRDefault="00212C59" w:rsidP="00763AC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数字系统与二进制数</w:t>
            </w: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的定义</w:t>
            </w:r>
          </w:p>
          <w:p w:rsidR="00212C59" w:rsidRPr="00237E86" w:rsidRDefault="00212C59" w:rsidP="00763AC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数制的转换</w:t>
            </w:r>
          </w:p>
          <w:p w:rsidR="00212C59" w:rsidRPr="00237E86" w:rsidRDefault="00212C59" w:rsidP="00763ACA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</w:t>
            </w:r>
            <w:r w:rsidR="000D7AC8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数字系统与二进制数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531" w:type="dxa"/>
            <w:gridSpan w:val="2"/>
            <w:vAlign w:val="center"/>
          </w:tcPr>
          <w:p w:rsidR="00212C59" w:rsidRPr="00237E86" w:rsidRDefault="00212C59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7" w:type="dxa"/>
            <w:vAlign w:val="center"/>
          </w:tcPr>
          <w:p w:rsidR="00212C59" w:rsidRPr="00237E86" w:rsidRDefault="00212C59" w:rsidP="00474242">
            <w:pPr>
              <w:spacing w:line="0" w:lineRule="atLeas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212C59" w:rsidRPr="00237E86" w:rsidRDefault="00212C59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课程思政作业：要求学生每人阅读数字系统与二进制数有关的文章或书籍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706" w:type="dxa"/>
            <w:vAlign w:val="center"/>
          </w:tcPr>
          <w:p w:rsidR="00212C59" w:rsidRPr="00237E86" w:rsidRDefault="00212C59" w:rsidP="0068584F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="SimSu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15" w:type="dxa"/>
            <w:gridSpan w:val="2"/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布尔代数和逻辑门</w:t>
            </w:r>
          </w:p>
        </w:tc>
        <w:tc>
          <w:tcPr>
            <w:tcW w:w="620" w:type="dxa"/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3"/>
          </w:tcPr>
          <w:p w:rsidR="00212C59" w:rsidRPr="00237E86" w:rsidRDefault="00212C59" w:rsidP="00E31EAB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布尔代数的公理</w:t>
            </w:r>
          </w:p>
          <w:p w:rsidR="00212C59" w:rsidRPr="00237E86" w:rsidRDefault="00212C59" w:rsidP="00E31EAB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布尔代数的基本定理和性质</w:t>
            </w:r>
          </w:p>
          <w:p w:rsidR="00212C59" w:rsidRPr="00237E86" w:rsidRDefault="00212C59" w:rsidP="00E31EAB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布尔函数</w:t>
            </w:r>
          </w:p>
          <w:p w:rsidR="00212C59" w:rsidRPr="00237E86" w:rsidRDefault="00212C59" w:rsidP="00E31EAB">
            <w:pPr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范式与标准式</w:t>
            </w:r>
          </w:p>
          <w:p w:rsidR="000D7AC8" w:rsidRPr="00237E86" w:rsidRDefault="000D7AC8" w:rsidP="000D7AC8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布尔代数和逻辑门</w:t>
            </w: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的定义</w:t>
            </w:r>
          </w:p>
          <w:p w:rsidR="000D7AC8" w:rsidRPr="00237E86" w:rsidRDefault="000D7AC8" w:rsidP="000D7AC8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数制的转换</w:t>
            </w:r>
          </w:p>
          <w:p w:rsidR="000D7AC8" w:rsidRPr="00237E86" w:rsidRDefault="000D7AC8" w:rsidP="00F13A6B">
            <w:pPr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课程思政融入点：介绍布尔代数和逻辑门</w:t>
            </w:r>
            <w:r w:rsidRPr="00237E8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技术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531" w:type="dxa"/>
            <w:gridSpan w:val="2"/>
            <w:vAlign w:val="center"/>
          </w:tcPr>
          <w:p w:rsidR="00212C59" w:rsidRPr="00237E86" w:rsidRDefault="00212C59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7" w:type="dxa"/>
            <w:vAlign w:val="center"/>
          </w:tcPr>
          <w:p w:rsidR="00212C59" w:rsidRPr="00237E86" w:rsidRDefault="00212C59" w:rsidP="00474242">
            <w:pPr>
              <w:spacing w:line="0" w:lineRule="atLeas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212C59" w:rsidRPr="00237E86" w:rsidRDefault="00212C59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</w:t>
            </w:r>
            <w:r w:rsidR="00D06938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布尔代数和逻辑门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有关的文章或书籍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706" w:type="dxa"/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="SimSu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15" w:type="dxa"/>
            <w:gridSpan w:val="2"/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布尔代数和逻辑门</w:t>
            </w:r>
          </w:p>
        </w:tc>
        <w:tc>
          <w:tcPr>
            <w:tcW w:w="620" w:type="dxa"/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3"/>
          </w:tcPr>
          <w:p w:rsidR="00212C59" w:rsidRPr="00237E86" w:rsidRDefault="00212C59" w:rsidP="00E31EAB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其他逻辑运算</w:t>
            </w:r>
          </w:p>
          <w:p w:rsidR="00212C59" w:rsidRPr="00237E86" w:rsidRDefault="00212C59" w:rsidP="00E31EAB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数字逻辑门</w:t>
            </w:r>
          </w:p>
          <w:p w:rsidR="00212C59" w:rsidRPr="00237E86" w:rsidRDefault="00212C59" w:rsidP="00E31EAB">
            <w:pPr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集成电路</w:t>
            </w:r>
          </w:p>
          <w:p w:rsidR="00F13A6B" w:rsidRPr="00237E86" w:rsidRDefault="00F13A6B" w:rsidP="00F13A6B"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数字逻辑门</w:t>
            </w:r>
            <w:r w:rsidRPr="00237E86">
              <w:rPr>
                <w:rFonts w:hint="eastAsia"/>
                <w:sz w:val="21"/>
                <w:szCs w:val="21"/>
                <w:lang w:eastAsia="zh-CN"/>
              </w:rPr>
              <w:t>,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集成电路</w:t>
            </w: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的</w:t>
            </w:r>
            <w:r w:rsidRPr="00237E86">
              <w:rPr>
                <w:rFonts w:ascii="新細明體" w:hAnsi="新細明體" w:hint="eastAsia"/>
                <w:sz w:val="21"/>
                <w:szCs w:val="21"/>
                <w:lang w:eastAsia="zh-CN"/>
              </w:rPr>
              <w:t>介紹</w:t>
            </w:r>
          </w:p>
          <w:p w:rsidR="00F13A6B" w:rsidRPr="00237E86" w:rsidRDefault="00F13A6B" w:rsidP="00F13A6B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数字逻辑</w:t>
            </w:r>
            <w:r w:rsidRPr="00237E86">
              <w:rPr>
                <w:rFonts w:hint="eastAsia"/>
                <w:sz w:val="21"/>
                <w:szCs w:val="21"/>
                <w:lang w:eastAsia="zh-CN"/>
              </w:rPr>
              <w:t>轉換</w:t>
            </w:r>
          </w:p>
          <w:p w:rsidR="00AD22EB" w:rsidRPr="00237E86" w:rsidRDefault="00F13A6B" w:rsidP="00F13A6B">
            <w:pPr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课程思政融入点：介绍布尔代数和逻辑门</w:t>
            </w:r>
            <w:r w:rsidRPr="00237E8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技术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531" w:type="dxa"/>
            <w:gridSpan w:val="2"/>
            <w:vAlign w:val="center"/>
          </w:tcPr>
          <w:p w:rsidR="00212C59" w:rsidRPr="00237E86" w:rsidRDefault="00212C59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课堂讲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授</w:t>
            </w:r>
          </w:p>
        </w:tc>
        <w:tc>
          <w:tcPr>
            <w:tcW w:w="1087" w:type="dxa"/>
            <w:vAlign w:val="center"/>
          </w:tcPr>
          <w:p w:rsidR="00212C59" w:rsidRPr="00237E86" w:rsidRDefault="00212C59" w:rsidP="00474242">
            <w:pPr>
              <w:spacing w:line="0" w:lineRule="atLeas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教材课后习题</w:t>
            </w:r>
          </w:p>
          <w:p w:rsidR="00212C59" w:rsidRPr="00237E86" w:rsidRDefault="00212C59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作业：要求学生每人阅读</w:t>
            </w:r>
            <w:r w:rsidR="00D06938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布尔代数和逻辑门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有关的文章或书籍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706" w:type="dxa"/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="SimSun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1715" w:type="dxa"/>
            <w:gridSpan w:val="2"/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门电路化简</w:t>
            </w:r>
          </w:p>
        </w:tc>
        <w:tc>
          <w:tcPr>
            <w:tcW w:w="620" w:type="dxa"/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3"/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图形法化简</w:t>
            </w:r>
          </w:p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四变量卡诺图</w:t>
            </w:r>
          </w:p>
          <w:p w:rsidR="00212C59" w:rsidRPr="00237E86" w:rsidRDefault="00212C59" w:rsidP="00E31EAB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和之积式的化简</w:t>
            </w:r>
          </w:p>
          <w:p w:rsidR="00AD22EB" w:rsidRPr="00237E86" w:rsidRDefault="00AD22EB" w:rsidP="00AD22EB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重点：</w:t>
            </w:r>
            <w:r w:rsidR="00F13A6B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门电路化简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的定义</w:t>
            </w:r>
          </w:p>
          <w:p w:rsidR="00AD22EB" w:rsidRPr="00237E86" w:rsidRDefault="00AD22EB" w:rsidP="00AD22EB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难点：</w:t>
            </w:r>
            <w:r w:rsidR="00F13A6B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卡诺图化简</w:t>
            </w:r>
          </w:p>
          <w:p w:rsidR="00AD22EB" w:rsidRPr="00237E86" w:rsidRDefault="00AD22EB" w:rsidP="00F13A6B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</w:t>
            </w:r>
            <w:r w:rsidR="00F13A6B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门电路化简</w:t>
            </w:r>
            <w:r w:rsidR="00F13A6B" w:rsidRPr="00237E86">
              <w:rPr>
                <w:rFonts w:hint="eastAsia"/>
                <w:sz w:val="21"/>
                <w:szCs w:val="21"/>
                <w:lang w:eastAsia="zh-CN"/>
              </w:rPr>
              <w:t>與</w:t>
            </w:r>
            <w:r w:rsidR="00F13A6B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卡诺图化简</w:t>
            </w:r>
            <w:r w:rsidRPr="00237E8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技术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531" w:type="dxa"/>
            <w:gridSpan w:val="2"/>
            <w:vAlign w:val="center"/>
          </w:tcPr>
          <w:p w:rsidR="00212C59" w:rsidRPr="00237E86" w:rsidRDefault="00212C59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7" w:type="dxa"/>
            <w:vAlign w:val="center"/>
          </w:tcPr>
          <w:p w:rsidR="00212C59" w:rsidRPr="00237E86" w:rsidRDefault="00212C59" w:rsidP="00474242">
            <w:pPr>
              <w:spacing w:line="0" w:lineRule="atLeas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212C59" w:rsidRPr="00237E86" w:rsidRDefault="00212C59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课程思政作业：要求学生每人阅读数</w:t>
            </w:r>
            <w:r w:rsidR="00D06938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门电路化简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有关的文章或书籍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="SimSun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门电路化简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3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无关条件</w:t>
            </w:r>
          </w:p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与非门和或非门实现</w:t>
            </w:r>
          </w:p>
          <w:p w:rsidR="00212C59" w:rsidRPr="00237E86" w:rsidRDefault="00212C59" w:rsidP="00E31EAB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其他两级门电路实现</w:t>
            </w:r>
          </w:p>
          <w:p w:rsidR="00AD22EB" w:rsidRPr="00237E86" w:rsidRDefault="00AD22EB" w:rsidP="00F13A6B">
            <w:pPr>
              <w:spacing w:line="0" w:lineRule="atLeast"/>
              <w:rPr>
                <w:sz w:val="21"/>
                <w:szCs w:val="21"/>
                <w:lang w:eastAsia="zh-CN"/>
              </w:rPr>
            </w:pPr>
          </w:p>
          <w:p w:rsidR="00F13A6B" w:rsidRPr="00237E86" w:rsidRDefault="00F13A6B" w:rsidP="00F13A6B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重点：无关条件卡诺图化简的定义</w:t>
            </w:r>
          </w:p>
          <w:p w:rsidR="00F13A6B" w:rsidRPr="00237E86" w:rsidRDefault="00F13A6B" w:rsidP="00F13A6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难点：与非门和或非门实现</w:t>
            </w:r>
          </w:p>
          <w:p w:rsidR="00AD22EB" w:rsidRPr="00237E86" w:rsidRDefault="00F13A6B" w:rsidP="00F13A6B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课程思政融入点：介绍门电路化简</w:t>
            </w:r>
            <w:r w:rsidRPr="00237E86">
              <w:rPr>
                <w:rFonts w:hint="eastAsia"/>
                <w:sz w:val="21"/>
                <w:szCs w:val="21"/>
                <w:lang w:eastAsia="zh-CN"/>
              </w:rPr>
              <w:t>與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卡诺图化简</w:t>
            </w:r>
            <w:r w:rsidRPr="00237E8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技术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474242">
            <w:pPr>
              <w:spacing w:line="0" w:lineRule="atLeas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212C59" w:rsidRPr="00237E86" w:rsidRDefault="00212C59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</w:t>
            </w:r>
            <w:r w:rsidR="00D06938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门电路化简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有关的文章或书籍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="SimSun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门电路化简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3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异或函数</w:t>
            </w:r>
          </w:p>
          <w:p w:rsidR="00212C59" w:rsidRPr="00237E86" w:rsidRDefault="00212C59" w:rsidP="00E31EAB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硬件描述语言</w:t>
            </w:r>
          </w:p>
          <w:p w:rsidR="00F13A6B" w:rsidRPr="00237E86" w:rsidRDefault="00F13A6B" w:rsidP="00F13A6B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重点：异或函数化简的定义</w:t>
            </w:r>
          </w:p>
          <w:p w:rsidR="00F13A6B" w:rsidRPr="00237E86" w:rsidRDefault="00F13A6B" w:rsidP="00F13A6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难点：</w:t>
            </w:r>
            <w:r w:rsidR="00F52652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硬件描述语言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实现</w:t>
            </w:r>
          </w:p>
          <w:p w:rsidR="00AD22EB" w:rsidRPr="00237E86" w:rsidRDefault="00F13A6B" w:rsidP="00F13A6B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</w:t>
            </w:r>
            <w:r w:rsidR="00F52652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异或函数</w:t>
            </w:r>
            <w:r w:rsidRPr="00237E8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技术</w:t>
            </w:r>
            <w:r w:rsidR="00F52652" w:rsidRPr="00237E86">
              <w:rPr>
                <w:rFonts w:ascii="新細明體" w:hAnsi="新細明體" w:hint="eastAsia"/>
                <w:sz w:val="21"/>
                <w:szCs w:val="21"/>
                <w:lang w:eastAsia="zh-CN"/>
              </w:rPr>
              <w:t>,</w:t>
            </w:r>
            <w:r w:rsidR="00F52652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F52652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硬件描述语言实现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474242">
            <w:pPr>
              <w:spacing w:line="0" w:lineRule="atLeas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212C59" w:rsidRPr="00237E86" w:rsidRDefault="00212C59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</w:t>
            </w:r>
            <w:r w:rsidR="00D06938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门电路化简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有关的文章或书籍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="SimSu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组合逻辑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3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组合电路</w:t>
            </w:r>
          </w:p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二进制加减器</w:t>
            </w:r>
          </w:p>
          <w:p w:rsidR="00212C59" w:rsidRPr="00237E86" w:rsidRDefault="00212C59" w:rsidP="00E31EAB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十进制加法器</w:t>
            </w:r>
          </w:p>
          <w:p w:rsidR="00AD22EB" w:rsidRPr="00237E86" w:rsidRDefault="00AD22EB" w:rsidP="00AD22E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重点：</w:t>
            </w:r>
            <w:r w:rsidR="004E34E4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组合逻辑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的基础定义</w:t>
            </w:r>
          </w:p>
          <w:p w:rsidR="00AD22EB" w:rsidRPr="00237E86" w:rsidRDefault="00AD22EB" w:rsidP="004E34E4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难点：</w:t>
            </w:r>
            <w:r w:rsidR="004E34E4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二进制加减器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特点</w:t>
            </w:r>
          </w:p>
          <w:p w:rsidR="00AD22EB" w:rsidRPr="00237E86" w:rsidRDefault="00AD22EB" w:rsidP="004E34E4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</w:t>
            </w:r>
            <w:r w:rsidR="004E34E4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组合电路</w:t>
            </w:r>
            <w:r w:rsidR="004E34E4" w:rsidRPr="00237E86">
              <w:rPr>
                <w:rFonts w:hint="eastAsia"/>
                <w:sz w:val="21"/>
                <w:szCs w:val="21"/>
                <w:lang w:eastAsia="zh-CN"/>
              </w:rPr>
              <w:t xml:space="preserve">, </w:t>
            </w:r>
            <w:r w:rsidR="004E34E4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加减器</w:t>
            </w:r>
            <w:r w:rsidRPr="00237E8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技术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474242">
            <w:pPr>
              <w:spacing w:line="0" w:lineRule="atLeas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212C59" w:rsidRPr="00237E86" w:rsidRDefault="00212C59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</w:t>
            </w:r>
            <w:r w:rsidR="00D06938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组合逻辑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有关的文章或书籍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="SimSun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组合逻辑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3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二进制乘法器</w:t>
            </w:r>
          </w:p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数值比较器</w:t>
            </w:r>
          </w:p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译码器</w:t>
            </w:r>
          </w:p>
          <w:p w:rsidR="00212C59" w:rsidRPr="00237E86" w:rsidRDefault="00212C59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编码器</w:t>
            </w:r>
          </w:p>
          <w:p w:rsidR="00212C59" w:rsidRPr="00237E86" w:rsidRDefault="00212C59" w:rsidP="0068584F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数据选择器</w:t>
            </w:r>
          </w:p>
          <w:p w:rsidR="004E34E4" w:rsidRPr="00237E86" w:rsidRDefault="004E34E4" w:rsidP="004E34E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点：组合逻辑的基础定义</w:t>
            </w:r>
          </w:p>
          <w:p w:rsidR="004E34E4" w:rsidRPr="00237E86" w:rsidRDefault="004E34E4" w:rsidP="004E34E4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难点：二进制加减器特点</w:t>
            </w:r>
          </w:p>
          <w:p w:rsidR="00AD22EB" w:rsidRPr="00237E86" w:rsidRDefault="004E34E4" w:rsidP="004E34E4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课程思政融入点：介绍组合电路</w:t>
            </w:r>
            <w:r w:rsidRPr="00237E86">
              <w:rPr>
                <w:rFonts w:hint="eastAsia"/>
                <w:sz w:val="21"/>
                <w:szCs w:val="21"/>
                <w:lang w:eastAsia="zh-CN"/>
              </w:rPr>
              <w:t xml:space="preserve">, 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加减器</w:t>
            </w:r>
            <w:r w:rsidRPr="00237E8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技术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课堂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讲授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212C59" w:rsidRPr="00237E86" w:rsidRDefault="00212C59" w:rsidP="00474242">
            <w:pPr>
              <w:spacing w:line="0" w:lineRule="atLeas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教材课后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习题</w:t>
            </w:r>
          </w:p>
          <w:p w:rsidR="00212C59" w:rsidRPr="00237E86" w:rsidRDefault="00212C59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</w:t>
            </w:r>
            <w:r w:rsidR="00D06938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组合逻辑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有关的文章或书籍</w:t>
            </w:r>
          </w:p>
        </w:tc>
      </w:tr>
      <w:tr w:rsidR="00237E86" w:rsidRPr="00237E86" w:rsidTr="00A41F92">
        <w:trPr>
          <w:trHeight w:val="1038"/>
          <w:jc w:val="center"/>
        </w:trPr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0D7AC8" w:rsidRPr="00237E86" w:rsidRDefault="000D7AC8" w:rsidP="00E31EAB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="SimSun"/>
                <w:sz w:val="21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vAlign w:val="center"/>
          </w:tcPr>
          <w:p w:rsidR="000D7AC8" w:rsidRPr="00237E86" w:rsidRDefault="000D7AC8" w:rsidP="0068584F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期中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0D7AC8" w:rsidRPr="00237E86" w:rsidRDefault="000D7AC8" w:rsidP="00E31E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3"/>
            <w:tcBorders>
              <w:bottom w:val="single" w:sz="4" w:space="0" w:color="auto"/>
            </w:tcBorders>
            <w:vAlign w:val="center"/>
          </w:tcPr>
          <w:p w:rsidR="000D7AC8" w:rsidRPr="00237E86" w:rsidRDefault="000D7AC8" w:rsidP="00E31E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期中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vAlign w:val="center"/>
          </w:tcPr>
          <w:p w:rsidR="000D7AC8" w:rsidRPr="00237E86" w:rsidRDefault="000D7AC8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0D7AC8" w:rsidRPr="00237E86" w:rsidRDefault="000D7AC8" w:rsidP="00E31E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0D7AC8" w:rsidRPr="00237E86" w:rsidRDefault="000D7AC8" w:rsidP="0068584F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237E86">
              <w:rPr>
                <w:rFonts w:eastAsia="SimSun"/>
                <w:sz w:val="21"/>
                <w:szCs w:val="21"/>
                <w:lang w:eastAsia="zh-CN"/>
              </w:rPr>
              <w:t>3-14</w:t>
            </w: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vAlign w:val="center"/>
          </w:tcPr>
          <w:p w:rsidR="000D7AC8" w:rsidRPr="00237E86" w:rsidRDefault="000D7AC8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同步时序逻辑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0D7AC8" w:rsidRPr="00A41F92" w:rsidRDefault="00A41F92" w:rsidP="00E31EAB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4742" w:type="dxa"/>
            <w:gridSpan w:val="3"/>
            <w:tcBorders>
              <w:bottom w:val="single" w:sz="4" w:space="0" w:color="auto"/>
            </w:tcBorders>
            <w:vAlign w:val="center"/>
          </w:tcPr>
          <w:p w:rsidR="000D7AC8" w:rsidRPr="00237E86" w:rsidRDefault="000D7AC8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时序电路</w:t>
            </w:r>
          </w:p>
          <w:p w:rsidR="000D7AC8" w:rsidRPr="00237E86" w:rsidRDefault="000D7AC8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存储组件：</w:t>
            </w: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锁存器</w:t>
            </w:r>
          </w:p>
          <w:p w:rsidR="000D7AC8" w:rsidRPr="00237E86" w:rsidRDefault="000D7AC8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存储组件：</w:t>
            </w: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触发器</w:t>
            </w:r>
          </w:p>
          <w:p w:rsidR="000D7AC8" w:rsidRPr="00237E86" w:rsidRDefault="000D7AC8" w:rsidP="00E31EAB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钟控时序电路分析</w:t>
            </w:r>
          </w:p>
          <w:p w:rsidR="00AD22EB" w:rsidRPr="00237E86" w:rsidRDefault="00AD22EB" w:rsidP="00AD22E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重点：</w:t>
            </w:r>
            <w:r w:rsidR="00452C01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时序电路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定义</w:t>
            </w:r>
          </w:p>
          <w:p w:rsidR="00AD22EB" w:rsidRPr="00237E86" w:rsidRDefault="00AD22EB" w:rsidP="00452C01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难点：</w:t>
            </w:r>
            <w:r w:rsidR="00452C01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钟控时序电路分析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特点</w:t>
            </w:r>
          </w:p>
          <w:p w:rsidR="00AD22EB" w:rsidRPr="00237E86" w:rsidRDefault="00AD22EB" w:rsidP="00452C01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</w:t>
            </w:r>
            <w:r w:rsidR="00A411FB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同步时序逻辑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 w:rsidR="00452C01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钟控时序电路分析</w:t>
            </w:r>
            <w:r w:rsidRPr="00237E8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技术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vAlign w:val="center"/>
          </w:tcPr>
          <w:p w:rsidR="000D7AC8" w:rsidRPr="00237E86" w:rsidRDefault="000D7AC8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0D7AC8" w:rsidRPr="00237E86" w:rsidRDefault="000D7AC8" w:rsidP="00474242">
            <w:pPr>
              <w:spacing w:line="0" w:lineRule="atLeas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0D7AC8" w:rsidRPr="00237E86" w:rsidRDefault="000D7AC8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课程思政作业：要求学生每人阅读同步时序逻辑有关的文章或书籍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68584F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237E86">
              <w:rPr>
                <w:rFonts w:eastAsia="SimSun"/>
                <w:sz w:val="21"/>
                <w:szCs w:val="21"/>
                <w:lang w:eastAsia="zh-CN"/>
              </w:rPr>
              <w:t>5-16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同步时序逻辑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A41F92" w:rsidRDefault="00A41F92" w:rsidP="00E31EAB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状态化简与分配</w:t>
            </w:r>
          </w:p>
          <w:p w:rsidR="000D7AC8" w:rsidRPr="00237E86" w:rsidRDefault="000D7AC8" w:rsidP="00E31EAB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设计过程</w:t>
            </w:r>
          </w:p>
          <w:p w:rsidR="00AD22EB" w:rsidRPr="00237E86" w:rsidRDefault="00AD22EB" w:rsidP="00A411F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重点：</w:t>
            </w:r>
            <w:r w:rsidR="00A411FB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状态化简与分配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定义</w:t>
            </w:r>
          </w:p>
          <w:p w:rsidR="00AD22EB" w:rsidRPr="00237E86" w:rsidRDefault="00AD22EB" w:rsidP="00AD22EB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难点：</w:t>
            </w:r>
            <w:r w:rsidR="00A411FB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设计过程</w:t>
            </w:r>
          </w:p>
          <w:p w:rsidR="00AD22EB" w:rsidRPr="00237E86" w:rsidRDefault="00AD22EB" w:rsidP="00A411FB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</w:t>
            </w:r>
            <w:r w:rsidR="00A411FB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同步时序逻辑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，数</w:t>
            </w:r>
            <w:r w:rsidR="00A411FB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态化简与分配</w:t>
            </w:r>
            <w:r w:rsidRPr="00237E8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技术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474242">
            <w:pPr>
              <w:spacing w:line="0" w:lineRule="atLeas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0D7AC8" w:rsidRPr="00237E86" w:rsidRDefault="000D7AC8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课程思政作业：要求学生每人阅读同步时序逻辑有关的文章或书籍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68584F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237E86">
              <w:rPr>
                <w:rFonts w:eastAsia="SimSun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寄存器和计数器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E31EAB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寄存器</w:t>
            </w:r>
          </w:p>
          <w:p w:rsidR="000D7AC8" w:rsidRPr="00237E86" w:rsidRDefault="000D7AC8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移位寄存器</w:t>
            </w:r>
          </w:p>
          <w:p w:rsidR="000D7AC8" w:rsidRPr="00237E86" w:rsidRDefault="000D7AC8" w:rsidP="00E31EAB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行波计数器</w:t>
            </w:r>
          </w:p>
          <w:p w:rsidR="00AD22EB" w:rsidRPr="00237E86" w:rsidRDefault="00AD22EB" w:rsidP="00AD22E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重点：</w:t>
            </w:r>
            <w:r w:rsidR="00A411FB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寄存器和计数器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定义</w:t>
            </w:r>
          </w:p>
          <w:p w:rsidR="00AD22EB" w:rsidRPr="00237E86" w:rsidRDefault="00AD22EB" w:rsidP="00AD22EB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难点：</w:t>
            </w:r>
            <w:r w:rsidR="00A411FB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计数器</w:t>
            </w:r>
            <w:r w:rsidR="00A411FB" w:rsidRPr="00237E86">
              <w:rPr>
                <w:rFonts w:ascii="新細明體" w:hAnsi="新細明體" w:hint="eastAsia"/>
                <w:sz w:val="21"/>
                <w:szCs w:val="21"/>
                <w:lang w:eastAsia="zh-CN"/>
              </w:rPr>
              <w:t>設計</w:t>
            </w:r>
          </w:p>
          <w:p w:rsidR="00AD22EB" w:rsidRPr="00237E86" w:rsidRDefault="00AD22EB" w:rsidP="00A411FB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</w:t>
            </w:r>
            <w:r w:rsidR="00A411FB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寄存器和计数器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处理</w:t>
            </w:r>
            <w:r w:rsidRPr="00237E8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技术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474242">
            <w:pPr>
              <w:spacing w:line="0" w:lineRule="atLeas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0D7AC8" w:rsidRPr="00237E86" w:rsidRDefault="000D7AC8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课程思政作业：要求学生每人阅读寄存器和计数器有关的文章或书籍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68584F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237E86">
              <w:rPr>
                <w:rFonts w:eastAsia="SimSun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寄存器和计数器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E31EAB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同步计数器</w:t>
            </w:r>
          </w:p>
          <w:p w:rsidR="000D7AC8" w:rsidRPr="00237E86" w:rsidRDefault="000D7AC8" w:rsidP="0068584F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其他计数器</w:t>
            </w:r>
          </w:p>
          <w:p w:rsidR="00A411FB" w:rsidRPr="00237E86" w:rsidRDefault="00A411FB" w:rsidP="00A411F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重点：</w:t>
            </w:r>
            <w:r w:rsidR="003D7AD7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同步计数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定义</w:t>
            </w:r>
          </w:p>
          <w:p w:rsidR="00A411FB" w:rsidRPr="00237E86" w:rsidRDefault="00A411FB" w:rsidP="00A411FB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难点：计数器</w:t>
            </w:r>
            <w:r w:rsidRPr="00237E86">
              <w:rPr>
                <w:rFonts w:ascii="新細明體" w:hAnsi="新細明體" w:hint="eastAsia"/>
                <w:sz w:val="21"/>
                <w:szCs w:val="21"/>
                <w:lang w:eastAsia="zh-CN"/>
              </w:rPr>
              <w:t>設計</w:t>
            </w:r>
          </w:p>
          <w:p w:rsidR="00AD22EB" w:rsidRPr="00237E86" w:rsidRDefault="00A411FB" w:rsidP="00A411FB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</w:t>
            </w:r>
            <w:r w:rsidR="003D7AD7"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同步计数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处理</w:t>
            </w:r>
            <w:r w:rsidRPr="00237E8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技术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课堂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讲授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474242">
            <w:pPr>
              <w:spacing w:line="0" w:lineRule="atLeas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教材课后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习题</w:t>
            </w:r>
          </w:p>
          <w:p w:rsidR="000D7AC8" w:rsidRPr="00237E86" w:rsidRDefault="000D7AC8" w:rsidP="00474242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课程思政作业：要求学生每人阅读寄存器和计数器有关的文章或书籍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68584F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1</w:t>
            </w:r>
            <w:r w:rsidRPr="00237E86">
              <w:rPr>
                <w:rFonts w:eastAsia="SimSun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期末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A41F92" w:rsidP="00E31EAB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期末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E31EAB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C8" w:rsidRPr="00237E86" w:rsidRDefault="000D7AC8" w:rsidP="00E31EAB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2421" w:type="dxa"/>
            <w:gridSpan w:val="3"/>
            <w:tcBorders>
              <w:top w:val="single" w:sz="4" w:space="0" w:color="auto"/>
            </w:tcBorders>
            <w:vAlign w:val="center"/>
          </w:tcPr>
          <w:p w:rsidR="000D7AC8" w:rsidRPr="00237E86" w:rsidRDefault="000D7AC8" w:rsidP="003E2BAB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0" w:type="dxa"/>
            <w:tcBorders>
              <w:top w:val="single" w:sz="4" w:space="0" w:color="auto"/>
            </w:tcBorders>
            <w:vAlign w:val="center"/>
          </w:tcPr>
          <w:p w:rsidR="000D7AC8" w:rsidRPr="00237E86" w:rsidRDefault="000D7AC8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="SimSun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</w:tcBorders>
            <w:vAlign w:val="center"/>
          </w:tcPr>
          <w:p w:rsidR="000D7AC8" w:rsidRPr="00237E86" w:rsidRDefault="000D7AC8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</w:tcBorders>
            <w:vAlign w:val="center"/>
          </w:tcPr>
          <w:p w:rsidR="000D7AC8" w:rsidRPr="00237E86" w:rsidRDefault="000D7AC8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0D7AC8" w:rsidRPr="00237E86" w:rsidRDefault="000D7AC8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237E86" w:rsidRPr="00237E86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0D7AC8" w:rsidRPr="00237E86" w:rsidRDefault="000D7AC8" w:rsidP="00001AF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szCs w:val="21"/>
                <w:lang w:eastAsia="zh-CN"/>
              </w:rPr>
              <w:t>考核方法及标准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2055" w:type="dxa"/>
            <w:gridSpan w:val="2"/>
            <w:vAlign w:val="center"/>
          </w:tcPr>
          <w:p w:rsidR="000D7AC8" w:rsidRPr="00237E86" w:rsidRDefault="000D7AC8" w:rsidP="003E2BAB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770" w:type="dxa"/>
            <w:gridSpan w:val="6"/>
            <w:vAlign w:val="center"/>
          </w:tcPr>
          <w:p w:rsidR="000D7AC8" w:rsidRPr="00237E86" w:rsidRDefault="000D7AC8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76" w:type="dxa"/>
            <w:gridSpan w:val="2"/>
            <w:vAlign w:val="center"/>
          </w:tcPr>
          <w:p w:rsidR="000D7AC8" w:rsidRPr="00237E86" w:rsidRDefault="000D7AC8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2055" w:type="dxa"/>
            <w:gridSpan w:val="2"/>
            <w:vAlign w:val="center"/>
          </w:tcPr>
          <w:p w:rsidR="000D7AC8" w:rsidRPr="00237E86" w:rsidRDefault="000D7AC8" w:rsidP="00E31EAB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770" w:type="dxa"/>
            <w:gridSpan w:val="6"/>
            <w:vAlign w:val="center"/>
          </w:tcPr>
          <w:p w:rsidR="000D7AC8" w:rsidRPr="00237E86" w:rsidRDefault="000D7AC8" w:rsidP="00E31EAB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考勤</w:t>
            </w: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作业缴交次数、质量，平时小考</w:t>
            </w:r>
          </w:p>
        </w:tc>
        <w:tc>
          <w:tcPr>
            <w:tcW w:w="1576" w:type="dxa"/>
            <w:gridSpan w:val="2"/>
            <w:vAlign w:val="center"/>
          </w:tcPr>
          <w:p w:rsidR="000D7AC8" w:rsidRPr="00237E86" w:rsidRDefault="000D7AC8" w:rsidP="00E31EAB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40%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2055" w:type="dxa"/>
            <w:gridSpan w:val="2"/>
            <w:vAlign w:val="center"/>
          </w:tcPr>
          <w:p w:rsidR="000D7AC8" w:rsidRPr="00237E86" w:rsidRDefault="000D7AC8" w:rsidP="00E31EAB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期中考核</w:t>
            </w:r>
          </w:p>
        </w:tc>
        <w:tc>
          <w:tcPr>
            <w:tcW w:w="5770" w:type="dxa"/>
            <w:gridSpan w:val="6"/>
            <w:vAlign w:val="center"/>
          </w:tcPr>
          <w:p w:rsidR="000D7AC8" w:rsidRPr="00237E86" w:rsidRDefault="000D7AC8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0D7AC8" w:rsidRPr="00237E86" w:rsidRDefault="000D7AC8" w:rsidP="00E31EAB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要求：能灵活运用所学自动控制原理知识和方法进行求解，独立、按时完成考试。</w:t>
            </w:r>
          </w:p>
        </w:tc>
        <w:tc>
          <w:tcPr>
            <w:tcW w:w="1576" w:type="dxa"/>
            <w:gridSpan w:val="2"/>
            <w:vAlign w:val="center"/>
          </w:tcPr>
          <w:p w:rsidR="000D7AC8" w:rsidRPr="00237E86" w:rsidRDefault="000D7AC8" w:rsidP="00E31EAB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30%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2055" w:type="dxa"/>
            <w:gridSpan w:val="2"/>
            <w:vAlign w:val="center"/>
          </w:tcPr>
          <w:p w:rsidR="000D7AC8" w:rsidRPr="00237E86" w:rsidRDefault="000D7AC8" w:rsidP="00E31EAB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期末考核</w:t>
            </w:r>
          </w:p>
        </w:tc>
        <w:tc>
          <w:tcPr>
            <w:tcW w:w="5770" w:type="dxa"/>
            <w:gridSpan w:val="6"/>
            <w:vAlign w:val="center"/>
          </w:tcPr>
          <w:p w:rsidR="000D7AC8" w:rsidRPr="00237E86" w:rsidRDefault="000D7AC8" w:rsidP="00E31EA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0D7AC8" w:rsidRPr="00237E86" w:rsidRDefault="000D7AC8" w:rsidP="00E31EAB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要求：能灵活运用所学自动控制原理知识和方法进行求解，独立、按时完成考试。</w:t>
            </w:r>
          </w:p>
        </w:tc>
        <w:tc>
          <w:tcPr>
            <w:tcW w:w="1576" w:type="dxa"/>
            <w:gridSpan w:val="2"/>
            <w:vAlign w:val="center"/>
          </w:tcPr>
          <w:p w:rsidR="000D7AC8" w:rsidRPr="00237E86" w:rsidRDefault="000D7AC8" w:rsidP="00E31EAB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30%</w:t>
            </w: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2055" w:type="dxa"/>
            <w:gridSpan w:val="2"/>
            <w:vAlign w:val="center"/>
          </w:tcPr>
          <w:p w:rsidR="000D7AC8" w:rsidRPr="00237E86" w:rsidRDefault="000D7AC8" w:rsidP="003E2BA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770" w:type="dxa"/>
            <w:gridSpan w:val="6"/>
            <w:vAlign w:val="center"/>
          </w:tcPr>
          <w:p w:rsidR="000D7AC8" w:rsidRPr="00237E86" w:rsidRDefault="000D7AC8" w:rsidP="003E2BA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0D7AC8" w:rsidRPr="00237E86" w:rsidRDefault="000D7AC8" w:rsidP="003E2BAB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</w:rPr>
            </w:pPr>
          </w:p>
        </w:tc>
      </w:tr>
      <w:tr w:rsidR="00237E86" w:rsidRPr="00237E86" w:rsidTr="0068584F">
        <w:trPr>
          <w:trHeight w:val="340"/>
          <w:jc w:val="center"/>
        </w:trPr>
        <w:tc>
          <w:tcPr>
            <w:tcW w:w="2055" w:type="dxa"/>
            <w:gridSpan w:val="2"/>
            <w:vAlign w:val="center"/>
          </w:tcPr>
          <w:p w:rsidR="000D7AC8" w:rsidRPr="00237E86" w:rsidRDefault="000D7AC8" w:rsidP="003E2BA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770" w:type="dxa"/>
            <w:gridSpan w:val="6"/>
            <w:vAlign w:val="center"/>
          </w:tcPr>
          <w:p w:rsidR="000D7AC8" w:rsidRPr="00237E86" w:rsidRDefault="000D7AC8" w:rsidP="003E2BA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0D7AC8" w:rsidRPr="00237E86" w:rsidRDefault="000D7AC8" w:rsidP="003E2BAB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</w:rPr>
            </w:pPr>
          </w:p>
        </w:tc>
      </w:tr>
      <w:tr w:rsidR="00237E86" w:rsidRPr="00237E86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D7AC8" w:rsidRPr="00237E86" w:rsidRDefault="000D7AC8" w:rsidP="000D7AC8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2019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年</w:t>
            </w:r>
            <w:r w:rsidRPr="00237E86">
              <w:rPr>
                <w:rFonts w:hint="eastAsia"/>
                <w:sz w:val="21"/>
                <w:szCs w:val="21"/>
                <w:lang w:eastAsia="zh-CN"/>
              </w:rPr>
              <w:t>9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月</w:t>
            </w:r>
            <w:r w:rsidRPr="00237E86">
              <w:rPr>
                <w:rFonts w:hint="eastAsia"/>
                <w:sz w:val="21"/>
                <w:szCs w:val="21"/>
                <w:lang w:eastAsia="zh-CN"/>
              </w:rPr>
              <w:t>8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237E86" w:rsidRPr="00237E86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0D7AC8" w:rsidRPr="00237E86" w:rsidRDefault="000D7AC8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szCs w:val="21"/>
                <w:lang w:eastAsia="zh-CN"/>
              </w:rPr>
              <w:t>系（部）审查意见：</w:t>
            </w:r>
          </w:p>
          <w:p w:rsidR="000D7AC8" w:rsidRPr="00237E86" w:rsidRDefault="000D7AC8" w:rsidP="003E2BAB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0D7AC8" w:rsidRPr="00237E86" w:rsidRDefault="000D7AC8" w:rsidP="003E2BAB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0D7AC8" w:rsidRPr="00237E86" w:rsidRDefault="00254FE4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SimSun"/>
                <w:noProof/>
                <w:sz w:val="21"/>
                <w:szCs w:val="21"/>
                <w:lang w:eastAsia="zh-TW"/>
              </w:rPr>
              <w:drawing>
                <wp:anchor distT="0" distB="0" distL="114300" distR="114300" simplePos="0" relativeHeight="251658240" behindDoc="0" locked="0" layoutInCell="1" allowOverlap="1" wp14:anchorId="19F36F60" wp14:editId="2B0475F1">
                  <wp:simplePos x="0" y="0"/>
                  <wp:positionH relativeFrom="column">
                    <wp:posOffset>2207260</wp:posOffset>
                  </wp:positionH>
                  <wp:positionV relativeFrom="paragraph">
                    <wp:posOffset>154940</wp:posOffset>
                  </wp:positionV>
                  <wp:extent cx="1276350" cy="664210"/>
                  <wp:effectExtent l="0" t="0" r="0" b="2540"/>
                  <wp:wrapThrough wrapText="bothSides">
                    <wp:wrapPolygon edited="0">
                      <wp:start x="0" y="0"/>
                      <wp:lineTo x="0" y="21063"/>
                      <wp:lineTo x="21278" y="21063"/>
                      <wp:lineTo x="21278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9-09-27_001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0D7AC8" w:rsidRPr="00237E86" w:rsidRDefault="000D7AC8" w:rsidP="003E2BAB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254FE4" w:rsidRPr="00AF342D" w:rsidRDefault="00254FE4" w:rsidP="00254FE4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                   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2019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年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09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月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13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0D7AC8" w:rsidRPr="00254FE4" w:rsidRDefault="000D7AC8" w:rsidP="003E2BAB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237E86" w:rsidRDefault="003E2BAB" w:rsidP="008E4F8B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237E86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71E" w:rsidRDefault="00D3271E" w:rsidP="00896971">
      <w:pPr>
        <w:spacing w:after="0"/>
      </w:pPr>
      <w:r>
        <w:separator/>
      </w:r>
    </w:p>
  </w:endnote>
  <w:endnote w:type="continuationSeparator" w:id="0">
    <w:p w:rsidR="00D3271E" w:rsidRDefault="00D3271E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71E" w:rsidRDefault="00D3271E" w:rsidP="00896971">
      <w:pPr>
        <w:spacing w:after="0"/>
      </w:pPr>
      <w:r>
        <w:separator/>
      </w:r>
    </w:p>
  </w:footnote>
  <w:footnote w:type="continuationSeparator" w:id="0">
    <w:p w:rsidR="00D3271E" w:rsidRDefault="00D3271E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141A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D7AC8"/>
    <w:rsid w:val="000E0AE8"/>
    <w:rsid w:val="00113022"/>
    <w:rsid w:val="00155E5A"/>
    <w:rsid w:val="00171228"/>
    <w:rsid w:val="0019244A"/>
    <w:rsid w:val="001A5953"/>
    <w:rsid w:val="001B31E9"/>
    <w:rsid w:val="001D28E8"/>
    <w:rsid w:val="001F20BC"/>
    <w:rsid w:val="002111AE"/>
    <w:rsid w:val="00212C59"/>
    <w:rsid w:val="00227119"/>
    <w:rsid w:val="00237E86"/>
    <w:rsid w:val="00254FE4"/>
    <w:rsid w:val="00277A97"/>
    <w:rsid w:val="00295970"/>
    <w:rsid w:val="002C0D8F"/>
    <w:rsid w:val="002E27E1"/>
    <w:rsid w:val="003044FA"/>
    <w:rsid w:val="003403E2"/>
    <w:rsid w:val="0037561C"/>
    <w:rsid w:val="003C66D8"/>
    <w:rsid w:val="003D7AD7"/>
    <w:rsid w:val="003E2BAB"/>
    <w:rsid w:val="003E66A6"/>
    <w:rsid w:val="00414FC8"/>
    <w:rsid w:val="00452C01"/>
    <w:rsid w:val="00457E42"/>
    <w:rsid w:val="004B3994"/>
    <w:rsid w:val="004B7C67"/>
    <w:rsid w:val="004D29DE"/>
    <w:rsid w:val="004E0481"/>
    <w:rsid w:val="004E34E4"/>
    <w:rsid w:val="004E7804"/>
    <w:rsid w:val="005639AB"/>
    <w:rsid w:val="005805E8"/>
    <w:rsid w:val="005911D3"/>
    <w:rsid w:val="00592E08"/>
    <w:rsid w:val="005B10C8"/>
    <w:rsid w:val="005B335E"/>
    <w:rsid w:val="005B4553"/>
    <w:rsid w:val="005F174F"/>
    <w:rsid w:val="00631FA7"/>
    <w:rsid w:val="0063410F"/>
    <w:rsid w:val="006544A1"/>
    <w:rsid w:val="0065651C"/>
    <w:rsid w:val="00670375"/>
    <w:rsid w:val="0068584F"/>
    <w:rsid w:val="006E1924"/>
    <w:rsid w:val="006F573A"/>
    <w:rsid w:val="00733AFF"/>
    <w:rsid w:val="00735FDE"/>
    <w:rsid w:val="00763ACA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C4B61"/>
    <w:rsid w:val="008E4F8B"/>
    <w:rsid w:val="008F6642"/>
    <w:rsid w:val="00907E3A"/>
    <w:rsid w:val="00917C66"/>
    <w:rsid w:val="00930C61"/>
    <w:rsid w:val="009349EE"/>
    <w:rsid w:val="009A2B5C"/>
    <w:rsid w:val="009B3EAE"/>
    <w:rsid w:val="009C3354"/>
    <w:rsid w:val="009D1F9B"/>
    <w:rsid w:val="009D3079"/>
    <w:rsid w:val="009F076F"/>
    <w:rsid w:val="009F7907"/>
    <w:rsid w:val="00A411FB"/>
    <w:rsid w:val="00A41C45"/>
    <w:rsid w:val="00A41F92"/>
    <w:rsid w:val="00A84D68"/>
    <w:rsid w:val="00A85774"/>
    <w:rsid w:val="00AA199F"/>
    <w:rsid w:val="00AB00C2"/>
    <w:rsid w:val="00AB7253"/>
    <w:rsid w:val="00AD22EB"/>
    <w:rsid w:val="00AE48DD"/>
    <w:rsid w:val="00AE719E"/>
    <w:rsid w:val="00AF342D"/>
    <w:rsid w:val="00B013E8"/>
    <w:rsid w:val="00B05FEC"/>
    <w:rsid w:val="00B33509"/>
    <w:rsid w:val="00BA2FC5"/>
    <w:rsid w:val="00BB35F5"/>
    <w:rsid w:val="00C06D81"/>
    <w:rsid w:val="00C31DBE"/>
    <w:rsid w:val="00C41D05"/>
    <w:rsid w:val="00C479CB"/>
    <w:rsid w:val="00C705DD"/>
    <w:rsid w:val="00C76FA2"/>
    <w:rsid w:val="00CA1AB8"/>
    <w:rsid w:val="00CC4A46"/>
    <w:rsid w:val="00CC530E"/>
    <w:rsid w:val="00CD2F8F"/>
    <w:rsid w:val="00D06938"/>
    <w:rsid w:val="00D1459D"/>
    <w:rsid w:val="00D268B2"/>
    <w:rsid w:val="00D3271E"/>
    <w:rsid w:val="00D45246"/>
    <w:rsid w:val="00D62B41"/>
    <w:rsid w:val="00DB45CF"/>
    <w:rsid w:val="00DB5724"/>
    <w:rsid w:val="00DF5733"/>
    <w:rsid w:val="00DF5C03"/>
    <w:rsid w:val="00E0505F"/>
    <w:rsid w:val="00E27C07"/>
    <w:rsid w:val="00E413E8"/>
    <w:rsid w:val="00E46EB7"/>
    <w:rsid w:val="00E46F0B"/>
    <w:rsid w:val="00E53E23"/>
    <w:rsid w:val="00EC2295"/>
    <w:rsid w:val="00ED3FCA"/>
    <w:rsid w:val="00F13A6B"/>
    <w:rsid w:val="00F31667"/>
    <w:rsid w:val="00F40291"/>
    <w:rsid w:val="00F52652"/>
    <w:rsid w:val="00F617C2"/>
    <w:rsid w:val="00F641FD"/>
    <w:rsid w:val="00F9519F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087AC2-1597-451B-8E74-E2CD08A7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新細明體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新細明體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新細明體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C3FD7E-1E22-4B45-8022-8A1F28A2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477</Words>
  <Characters>2722</Characters>
  <Application>Microsoft Office Word</Application>
  <DocSecurity>0</DocSecurity>
  <Lines>22</Lines>
  <Paragraphs>6</Paragraphs>
  <ScaleCrop>false</ScaleCrop>
  <Company>Microsoft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ChiehJung</cp:lastModifiedBy>
  <cp:revision>13</cp:revision>
  <cp:lastPrinted>2017-01-05T16:24:00Z</cp:lastPrinted>
  <dcterms:created xsi:type="dcterms:W3CDTF">2019-09-08T07:59:00Z</dcterms:created>
  <dcterms:modified xsi:type="dcterms:W3CDTF">2019-09-27T06:42:00Z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